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3977016"/>
    <w:bookmarkStart w:id="1" w:name="_GoBack"/>
    <w:bookmarkEnd w:id="1"/>
    <w:p w:rsidR="009223F4" w:rsidRPr="000B50DA" w:rsidRDefault="00F80700" w:rsidP="00EE3069">
      <w:pPr>
        <w:pStyle w:val="1"/>
        <w:rPr>
          <w:rFonts w:ascii="ＭＳ Ｐゴシック" w:eastAsia="ＭＳ Ｐゴシック" w:hAnsi="ＭＳ Ｐゴシック"/>
          <w:b/>
        </w:rPr>
      </w:pPr>
      <w:r>
        <w:rPr>
          <w:noProof/>
        </w:rPr>
        <mc:AlternateContent>
          <mc:Choice Requires="wps">
            <w:drawing>
              <wp:anchor distT="0" distB="0" distL="114300" distR="114300" simplePos="0" relativeHeight="251761664" behindDoc="0" locked="0" layoutInCell="1" allowOverlap="1">
                <wp:simplePos x="0" y="0"/>
                <wp:positionH relativeFrom="column">
                  <wp:posOffset>4445</wp:posOffset>
                </wp:positionH>
                <wp:positionV relativeFrom="paragraph">
                  <wp:posOffset>3810</wp:posOffset>
                </wp:positionV>
                <wp:extent cx="5943600" cy="9315450"/>
                <wp:effectExtent l="38100" t="38100" r="57150" b="57150"/>
                <wp:wrapNone/>
                <wp:docPr id="438" name="Rectangle 2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315450"/>
                        </a:xfrm>
                        <a:prstGeom prst="rect">
                          <a:avLst/>
                        </a:prstGeom>
                        <a:solidFill>
                          <a:srgbClr val="FFFFFF"/>
                        </a:solidFill>
                        <a:ln w="101600" cmpd="tri">
                          <a:solidFill>
                            <a:srgbClr val="3366FF"/>
                          </a:solidFill>
                          <a:miter lim="800000"/>
                          <a:headEnd/>
                          <a:tailEnd/>
                        </a:ln>
                      </wps:spPr>
                      <wps:txbx>
                        <w:txbxContent>
                          <w:p w:rsidR="004613FF" w:rsidRDefault="004613FF"/>
                          <w:p w:rsidR="004613FF" w:rsidRDefault="004613FF"/>
                          <w:p w:rsidR="004613FF" w:rsidRDefault="004613FF"/>
                          <w:p w:rsidR="004613FF" w:rsidRPr="000B50DA" w:rsidRDefault="004613FF"/>
                          <w:p w:rsidR="004613FF" w:rsidRPr="000B50DA" w:rsidRDefault="004613FF" w:rsidP="00CD5C0F">
                            <w:pPr>
                              <w:jc w:val="center"/>
                              <w:rPr>
                                <w:rFonts w:ascii="ＭＳ Ｐゴシック" w:eastAsia="ＭＳ Ｐゴシック" w:hAnsi="ＭＳ Ｐゴシック"/>
                                <w:sz w:val="90"/>
                                <w:szCs w:val="90"/>
                              </w:rPr>
                            </w:pPr>
                            <w:r>
                              <w:rPr>
                                <w:rFonts w:ascii="ＭＳ Ｐゴシック" w:eastAsia="ＭＳ Ｐゴシック" w:hAnsi="ＭＳ Ｐゴシック" w:hint="eastAsia"/>
                                <w:sz w:val="90"/>
                                <w:szCs w:val="90"/>
                              </w:rPr>
                              <w:t>初動・復旧対応</w:t>
                            </w:r>
                            <w:r>
                              <w:rPr>
                                <w:rFonts w:ascii="ＭＳ Ｐゴシック" w:eastAsia="ＭＳ Ｐゴシック" w:hAnsi="ＭＳ Ｐゴシック"/>
                                <w:sz w:val="90"/>
                                <w:szCs w:val="90"/>
                              </w:rPr>
                              <w:t>手順書</w:t>
                            </w:r>
                          </w:p>
                          <w:p w:rsidR="004613FF" w:rsidRPr="000B50DA" w:rsidRDefault="004613FF"/>
                          <w:p w:rsidR="004613FF" w:rsidRPr="00DF4FBE" w:rsidRDefault="004613FF"/>
                          <w:p w:rsidR="004613FF" w:rsidRPr="00B33B1E" w:rsidRDefault="004613FF" w:rsidP="002E4393">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BCP-0</w:t>
                            </w:r>
                            <w:r>
                              <w:rPr>
                                <w:rFonts w:ascii="ＭＳ Ｐゴシック" w:eastAsia="ＭＳ Ｐゴシック" w:hAnsi="ＭＳ Ｐゴシック"/>
                                <w:sz w:val="40"/>
                                <w:szCs w:val="40"/>
                              </w:rPr>
                              <w:t>2</w:t>
                            </w:r>
                          </w:p>
                          <w:p w:rsidR="004613FF" w:rsidRPr="000B50DA" w:rsidRDefault="004613FF">
                            <w:pPr>
                              <w:rPr>
                                <w:rFonts w:ascii="ＭＳ Ｐゴシック" w:eastAsia="ＭＳ Ｐゴシック" w:hAnsi="ＭＳ Ｐゴシック"/>
                              </w:rPr>
                            </w:pPr>
                          </w:p>
                          <w:p w:rsidR="004613FF" w:rsidRPr="000B50DA" w:rsidRDefault="004613FF" w:rsidP="002E4393">
                            <w:pPr>
                              <w:jc w:val="center"/>
                              <w:rPr>
                                <w:rFonts w:ascii="ＭＳ Ｐゴシック" w:eastAsia="ＭＳ Ｐゴシック" w:hAnsi="ＭＳ Ｐゴシック"/>
                                <w:b/>
                                <w:sz w:val="32"/>
                                <w:szCs w:val="32"/>
                              </w:rPr>
                            </w:pPr>
                            <w:r w:rsidRPr="000B50DA">
                              <w:rPr>
                                <w:rFonts w:ascii="ＭＳ Ｐゴシック" w:eastAsia="ＭＳ Ｐゴシック" w:hAnsi="ＭＳ Ｐゴシック" w:hint="eastAsia"/>
                                <w:b/>
                                <w:sz w:val="32"/>
                                <w:szCs w:val="32"/>
                              </w:rPr>
                              <w:t>第</w:t>
                            </w:r>
                            <w:r>
                              <w:rPr>
                                <w:rFonts w:ascii="ＭＳ Ｐゴシック" w:eastAsia="ＭＳ Ｐゴシック" w:hAnsi="ＭＳ Ｐゴシック"/>
                                <w:b/>
                                <w:sz w:val="32"/>
                                <w:szCs w:val="32"/>
                              </w:rPr>
                              <w:t>2</w:t>
                            </w:r>
                            <w:r>
                              <w:rPr>
                                <w:rFonts w:ascii="ＭＳ Ｐゴシック" w:eastAsia="ＭＳ Ｐゴシック" w:hAnsi="ＭＳ Ｐゴシック" w:hint="eastAsia"/>
                                <w:b/>
                                <w:sz w:val="32"/>
                                <w:szCs w:val="32"/>
                              </w:rPr>
                              <w:t>-0</w:t>
                            </w:r>
                            <w:r w:rsidRPr="000B50DA">
                              <w:rPr>
                                <w:rFonts w:ascii="ＭＳ Ｐゴシック" w:eastAsia="ＭＳ Ｐゴシック" w:hAnsi="ＭＳ Ｐゴシック" w:hint="eastAsia"/>
                                <w:b/>
                                <w:sz w:val="32"/>
                                <w:szCs w:val="32"/>
                              </w:rPr>
                              <w:t>版</w:t>
                            </w:r>
                          </w:p>
                          <w:p w:rsidR="004613FF" w:rsidRPr="000B50DA" w:rsidRDefault="004613FF">
                            <w:pPr>
                              <w:rPr>
                                <w:rFonts w:ascii="ＭＳ Ｐゴシック" w:eastAsia="ＭＳ Ｐゴシック" w:hAnsi="ＭＳ Ｐゴシック"/>
                              </w:rPr>
                            </w:pPr>
                          </w:p>
                          <w:p w:rsidR="004613FF" w:rsidRPr="000B50DA" w:rsidRDefault="004613FF" w:rsidP="00082B03">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発行</w:t>
                            </w:r>
                            <w:r w:rsidRPr="000B50DA">
                              <w:rPr>
                                <w:rFonts w:ascii="ＭＳ Ｐゴシック" w:eastAsia="ＭＳ Ｐゴシック" w:hAnsi="ＭＳ Ｐゴシック" w:hint="eastAsia"/>
                                <w:b/>
                                <w:sz w:val="28"/>
                                <w:szCs w:val="28"/>
                              </w:rPr>
                              <w:t>日：</w:t>
                            </w:r>
                            <w:r>
                              <w:rPr>
                                <w:rFonts w:ascii="ＭＳ Ｐゴシック" w:eastAsia="ＭＳ Ｐゴシック" w:hAnsi="ＭＳ Ｐゴシック" w:hint="eastAsia"/>
                                <w:b/>
                                <w:sz w:val="28"/>
                                <w:szCs w:val="28"/>
                              </w:rPr>
                              <w:t>20</w:t>
                            </w:r>
                            <w:r>
                              <w:rPr>
                                <w:rFonts w:ascii="ＭＳ Ｐゴシック" w:eastAsia="ＭＳ Ｐゴシック" w:hAnsi="ＭＳ Ｐゴシック"/>
                                <w:b/>
                                <w:sz w:val="28"/>
                                <w:szCs w:val="28"/>
                              </w:rPr>
                              <w:t>20</w:t>
                            </w:r>
                            <w:r w:rsidRPr="000B50DA">
                              <w:rPr>
                                <w:rFonts w:ascii="ＭＳ Ｐゴシック" w:eastAsia="ＭＳ Ｐゴシック" w:hAnsi="ＭＳ Ｐゴシック" w:hint="eastAsia"/>
                                <w:b/>
                                <w:sz w:val="28"/>
                                <w:szCs w:val="28"/>
                              </w:rPr>
                              <w:t>年</w:t>
                            </w:r>
                            <w:r>
                              <w:rPr>
                                <w:rFonts w:ascii="ＭＳ Ｐゴシック" w:eastAsia="ＭＳ Ｐゴシック" w:hAnsi="ＭＳ Ｐゴシック" w:hint="eastAsia"/>
                                <w:b/>
                                <w:sz w:val="28"/>
                                <w:szCs w:val="28"/>
                              </w:rPr>
                              <w:t>6</w:t>
                            </w:r>
                            <w:r w:rsidRPr="000B50DA">
                              <w:rPr>
                                <w:rFonts w:ascii="ＭＳ Ｐゴシック" w:eastAsia="ＭＳ Ｐゴシック" w:hAnsi="ＭＳ Ｐゴシック" w:hint="eastAsia"/>
                                <w:b/>
                                <w:sz w:val="28"/>
                                <w:szCs w:val="28"/>
                              </w:rPr>
                              <w:t>月</w:t>
                            </w:r>
                            <w:r>
                              <w:rPr>
                                <w:rFonts w:ascii="ＭＳ Ｐゴシック" w:eastAsia="ＭＳ Ｐゴシック" w:hAnsi="ＭＳ Ｐゴシック"/>
                                <w:b/>
                                <w:sz w:val="28"/>
                                <w:szCs w:val="28"/>
                              </w:rPr>
                              <w:t>22</w:t>
                            </w:r>
                            <w:r w:rsidRPr="000B50DA">
                              <w:rPr>
                                <w:rFonts w:ascii="ＭＳ Ｐゴシック" w:eastAsia="ＭＳ Ｐゴシック" w:hAnsi="ＭＳ Ｐゴシック" w:hint="eastAsia"/>
                                <w:b/>
                                <w:sz w:val="28"/>
                                <w:szCs w:val="28"/>
                              </w:rPr>
                              <w:t>日</w:t>
                            </w:r>
                          </w:p>
                          <w:p w:rsidR="004613FF" w:rsidRPr="000B50DA" w:rsidRDefault="004613FF">
                            <w:pPr>
                              <w:rPr>
                                <w:rFonts w:ascii="ＭＳ Ｐゴシック" w:eastAsia="ＭＳ Ｐゴシック" w:hAnsi="ＭＳ Ｐゴシック"/>
                              </w:rPr>
                            </w:pPr>
                          </w:p>
                          <w:p w:rsidR="004613FF" w:rsidRPr="000B50DA" w:rsidRDefault="004613FF">
                            <w:pPr>
                              <w:rPr>
                                <w:rFonts w:ascii="ＭＳ Ｐゴシック" w:eastAsia="ＭＳ Ｐゴシック" w:hAnsi="ＭＳ Ｐゴシック"/>
                              </w:rPr>
                            </w:pPr>
                          </w:p>
                          <w:p w:rsidR="004613FF" w:rsidRPr="000B50DA" w:rsidRDefault="004613FF" w:rsidP="00A06A64">
                            <w:pPr>
                              <w:jc w:val="center"/>
                              <w:rPr>
                                <w:rFonts w:ascii="ＭＳ Ｐゴシック" w:eastAsia="ＭＳ Ｐゴシック" w:hAnsi="ＭＳ Ｐゴシック"/>
                              </w:rPr>
                            </w:pPr>
                            <w:r w:rsidRPr="001E2BBF">
                              <w:rPr>
                                <w:rFonts w:ascii="ＭＳ Ｐゴシック" w:eastAsia="ＭＳ Ｐゴシック" w:hAnsi="ＭＳ Ｐゴシック"/>
                                <w:noProof/>
                              </w:rPr>
                              <w:drawing>
                                <wp:inline distT="0" distB="0" distL="0" distR="0">
                                  <wp:extent cx="1247775" cy="1085850"/>
                                  <wp:effectExtent l="0" t="0" r="9525" b="0"/>
                                  <wp:docPr id="1" name="図 1" descr="C:\Users\篤\Desktop\yj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篤\Desktop\yjim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85850"/>
                                          </a:xfrm>
                                          <a:prstGeom prst="rect">
                                            <a:avLst/>
                                          </a:prstGeom>
                                          <a:noFill/>
                                          <a:ln>
                                            <a:noFill/>
                                          </a:ln>
                                        </pic:spPr>
                                      </pic:pic>
                                    </a:graphicData>
                                  </a:graphic>
                                </wp:inline>
                              </w:drawing>
                            </w:r>
                          </w:p>
                          <w:p w:rsidR="004613FF" w:rsidRPr="000B50DA" w:rsidRDefault="004613FF">
                            <w:pPr>
                              <w:rPr>
                                <w:rFonts w:ascii="ＭＳ Ｐゴシック" w:eastAsia="ＭＳ Ｐゴシック" w:hAnsi="ＭＳ Ｐゴシック"/>
                              </w:rPr>
                            </w:pPr>
                          </w:p>
                          <w:p w:rsidR="004613FF" w:rsidRPr="000B50DA" w:rsidRDefault="004613FF">
                            <w:pPr>
                              <w:rPr>
                                <w:rFonts w:ascii="ＭＳ Ｐゴシック" w:eastAsia="ＭＳ Ｐゴシック" w:hAnsi="ＭＳ Ｐゴシック"/>
                              </w:rPr>
                            </w:pPr>
                          </w:p>
                          <w:p w:rsidR="004613FF" w:rsidRPr="000B50DA" w:rsidRDefault="004613FF">
                            <w:pPr>
                              <w:rPr>
                                <w:rFonts w:ascii="ＭＳ Ｐゴシック" w:eastAsia="ＭＳ Ｐゴシック" w:hAnsi="ＭＳ Ｐゴシック"/>
                              </w:rPr>
                            </w:pPr>
                          </w:p>
                          <w:p w:rsidR="004613FF" w:rsidRPr="000B50DA" w:rsidRDefault="004613FF">
                            <w:pPr>
                              <w:rPr>
                                <w:rFonts w:ascii="ＭＳ Ｐゴシック" w:eastAsia="ＭＳ Ｐゴシック" w:hAnsi="ＭＳ Ｐゴシック"/>
                              </w:rPr>
                            </w:pPr>
                          </w:p>
                          <w:p w:rsidR="004613FF" w:rsidRPr="000B50DA" w:rsidRDefault="004613FF">
                            <w:pPr>
                              <w:rPr>
                                <w:rFonts w:ascii="ＭＳ Ｐゴシック" w:eastAsia="ＭＳ Ｐゴシック" w:hAnsi="ＭＳ Ｐゴシック"/>
                              </w:rPr>
                            </w:pPr>
                          </w:p>
                          <w:p w:rsidR="004613FF" w:rsidRPr="000B50DA" w:rsidRDefault="004613FF">
                            <w:pPr>
                              <w:rPr>
                                <w:rFonts w:ascii="ＭＳ Ｐゴシック" w:eastAsia="ＭＳ Ｐゴシック" w:hAnsi="ＭＳ Ｐゴシック"/>
                              </w:rPr>
                            </w:pPr>
                          </w:p>
                          <w:p w:rsidR="004613FF" w:rsidRPr="000B50DA" w:rsidRDefault="004613FF">
                            <w:pPr>
                              <w:rPr>
                                <w:rFonts w:ascii="ＭＳ Ｐゴシック" w:eastAsia="ＭＳ Ｐゴシック" w:hAnsi="ＭＳ Ｐゴシック"/>
                              </w:rPr>
                            </w:pPr>
                          </w:p>
                          <w:p w:rsidR="004613FF" w:rsidRPr="000B50DA" w:rsidRDefault="004613FF">
                            <w:pPr>
                              <w:rPr>
                                <w:rFonts w:ascii="ＭＳ Ｐゴシック" w:eastAsia="ＭＳ Ｐゴシック" w:hAnsi="ＭＳ Ｐゴシック"/>
                              </w:rPr>
                            </w:pPr>
                          </w:p>
                          <w:p w:rsidR="004613FF" w:rsidRPr="000B50DA" w:rsidRDefault="004613FF">
                            <w:pPr>
                              <w:rPr>
                                <w:rFonts w:ascii="ＭＳ Ｐゴシック" w:eastAsia="ＭＳ Ｐゴシック" w:hAnsi="ＭＳ Ｐゴシック"/>
                              </w:rPr>
                            </w:pPr>
                          </w:p>
                          <w:p w:rsidR="004613FF" w:rsidRPr="000B50DA" w:rsidRDefault="004613FF" w:rsidP="00ED1B5E">
                            <w:pPr>
                              <w:jc w:val="center"/>
                              <w:rPr>
                                <w:rFonts w:ascii="ＭＳ Ｐゴシック" w:eastAsia="ＭＳ Ｐゴシック" w:hAnsi="ＭＳ Ｐゴシック"/>
                              </w:rPr>
                            </w:pPr>
                            <w:r w:rsidRPr="00772B6C">
                              <w:rPr>
                                <w:rFonts w:ascii="ＭＳ Ｐゴシック" w:eastAsia="ＭＳ Ｐゴシック" w:hAnsi="ＭＳ Ｐゴシック"/>
                                <w:noProof/>
                                <w:color w:val="365F91"/>
                              </w:rPr>
                              <w:drawing>
                                <wp:inline distT="0" distB="0" distL="0" distR="0" wp14:anchorId="4F0F8BC9" wp14:editId="22727D95">
                                  <wp:extent cx="3019425" cy="447675"/>
                                  <wp:effectExtent l="19050" t="0" r="9525" b="0"/>
                                  <wp:docPr id="431" name="図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019425" cy="447675"/>
                                          </a:xfrm>
                                          <a:prstGeom prst="rect">
                                            <a:avLst/>
                                          </a:prstGeom>
                                          <a:noFill/>
                                          <a:ln w="9525">
                                            <a:noFill/>
                                            <a:miter lim="800000"/>
                                            <a:headEnd/>
                                            <a:tailEnd/>
                                          </a:ln>
                                        </pic:spPr>
                                      </pic:pic>
                                    </a:graphicData>
                                  </a:graphic>
                                </wp:inline>
                              </w:drawing>
                            </w:r>
                          </w:p>
                          <w:p w:rsidR="004613FF" w:rsidRPr="00C35F17" w:rsidRDefault="004613FF" w:rsidP="00C35F17">
                            <w:pPr>
                              <w:jc w:val="cente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8" o:spid="_x0000_s1026" style="position:absolute;left:0;text-align:left;margin-left:.35pt;margin-top:.3pt;width:468pt;height:73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" strokecolor="#36f" strokeweight="8pt">
                <v:stroke linestyle="thickBetweenThin"/>
                <v:textbox inset="5.85pt,.7pt,5.85pt,.7pt">
                  <w:txbxContent>
                    <w:p w:rsidR="004613FF" w:rsidRDefault="004613FF"/>
                    <w:p w:rsidR="004613FF" w:rsidRDefault="004613FF"/>
                    <w:p w:rsidR="004613FF" w:rsidRDefault="004613FF"/>
                    <w:p w:rsidR="004613FF" w:rsidRPr="000B50DA" w:rsidRDefault="004613FF"/>
                    <w:p w:rsidR="004613FF" w:rsidRPr="000B50DA" w:rsidRDefault="004613FF" w:rsidP="00CD5C0F">
                      <w:pPr>
                        <w:jc w:val="center"/>
                        <w:rPr>
                          <w:rFonts w:ascii="ＭＳ Ｐゴシック" w:eastAsia="ＭＳ Ｐゴシック" w:hAnsi="ＭＳ Ｐゴシック"/>
                          <w:sz w:val="90"/>
                          <w:szCs w:val="90"/>
                        </w:rPr>
                      </w:pPr>
                      <w:r>
                        <w:rPr>
                          <w:rFonts w:ascii="ＭＳ Ｐゴシック" w:eastAsia="ＭＳ Ｐゴシック" w:hAnsi="ＭＳ Ｐゴシック" w:hint="eastAsia"/>
                          <w:sz w:val="90"/>
                          <w:szCs w:val="90"/>
                        </w:rPr>
                        <w:t>初動・復旧対応</w:t>
                      </w:r>
                      <w:r>
                        <w:rPr>
                          <w:rFonts w:ascii="ＭＳ Ｐゴシック" w:eastAsia="ＭＳ Ｐゴシック" w:hAnsi="ＭＳ Ｐゴシック"/>
                          <w:sz w:val="90"/>
                          <w:szCs w:val="90"/>
                        </w:rPr>
                        <w:t>手順書</w:t>
                      </w:r>
                    </w:p>
                    <w:p w:rsidR="004613FF" w:rsidRPr="000B50DA" w:rsidRDefault="004613FF"/>
                    <w:p w:rsidR="004613FF" w:rsidRPr="00DF4FBE" w:rsidRDefault="004613FF"/>
                    <w:p w:rsidR="004613FF" w:rsidRPr="00B33B1E" w:rsidRDefault="004613FF" w:rsidP="002E4393">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BCP-0</w:t>
                      </w:r>
                      <w:r>
                        <w:rPr>
                          <w:rFonts w:ascii="ＭＳ Ｐゴシック" w:eastAsia="ＭＳ Ｐゴシック" w:hAnsi="ＭＳ Ｐゴシック"/>
                          <w:sz w:val="40"/>
                          <w:szCs w:val="40"/>
                        </w:rPr>
                        <w:t>2</w:t>
                      </w:r>
                    </w:p>
                    <w:p w:rsidR="004613FF" w:rsidRPr="000B50DA" w:rsidRDefault="004613FF">
                      <w:pPr>
                        <w:rPr>
                          <w:rFonts w:ascii="ＭＳ Ｐゴシック" w:eastAsia="ＭＳ Ｐゴシック" w:hAnsi="ＭＳ Ｐゴシック"/>
                        </w:rPr>
                      </w:pPr>
                    </w:p>
                    <w:p w:rsidR="004613FF" w:rsidRPr="000B50DA" w:rsidRDefault="004613FF" w:rsidP="002E4393">
                      <w:pPr>
                        <w:jc w:val="center"/>
                        <w:rPr>
                          <w:rFonts w:ascii="ＭＳ Ｐゴシック" w:eastAsia="ＭＳ Ｐゴシック" w:hAnsi="ＭＳ Ｐゴシック"/>
                          <w:b/>
                          <w:sz w:val="32"/>
                          <w:szCs w:val="32"/>
                        </w:rPr>
                      </w:pPr>
                      <w:r w:rsidRPr="000B50DA">
                        <w:rPr>
                          <w:rFonts w:ascii="ＭＳ Ｐゴシック" w:eastAsia="ＭＳ Ｐゴシック" w:hAnsi="ＭＳ Ｐゴシック" w:hint="eastAsia"/>
                          <w:b/>
                          <w:sz w:val="32"/>
                          <w:szCs w:val="32"/>
                        </w:rPr>
                        <w:t>第</w:t>
                      </w:r>
                      <w:r>
                        <w:rPr>
                          <w:rFonts w:ascii="ＭＳ Ｐゴシック" w:eastAsia="ＭＳ Ｐゴシック" w:hAnsi="ＭＳ Ｐゴシック"/>
                          <w:b/>
                          <w:sz w:val="32"/>
                          <w:szCs w:val="32"/>
                        </w:rPr>
                        <w:t>2</w:t>
                      </w:r>
                      <w:r>
                        <w:rPr>
                          <w:rFonts w:ascii="ＭＳ Ｐゴシック" w:eastAsia="ＭＳ Ｐゴシック" w:hAnsi="ＭＳ Ｐゴシック" w:hint="eastAsia"/>
                          <w:b/>
                          <w:sz w:val="32"/>
                          <w:szCs w:val="32"/>
                        </w:rPr>
                        <w:t>-0</w:t>
                      </w:r>
                      <w:r w:rsidRPr="000B50DA">
                        <w:rPr>
                          <w:rFonts w:ascii="ＭＳ Ｐゴシック" w:eastAsia="ＭＳ Ｐゴシック" w:hAnsi="ＭＳ Ｐゴシック" w:hint="eastAsia"/>
                          <w:b/>
                          <w:sz w:val="32"/>
                          <w:szCs w:val="32"/>
                        </w:rPr>
                        <w:t>版</w:t>
                      </w:r>
                    </w:p>
                    <w:p w:rsidR="004613FF" w:rsidRPr="000B50DA" w:rsidRDefault="004613FF">
                      <w:pPr>
                        <w:rPr>
                          <w:rFonts w:ascii="ＭＳ Ｐゴシック" w:eastAsia="ＭＳ Ｐゴシック" w:hAnsi="ＭＳ Ｐゴシック"/>
                        </w:rPr>
                      </w:pPr>
                    </w:p>
                    <w:p w:rsidR="004613FF" w:rsidRPr="000B50DA" w:rsidRDefault="004613FF" w:rsidP="00082B03">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発行</w:t>
                      </w:r>
                      <w:r w:rsidRPr="000B50DA">
                        <w:rPr>
                          <w:rFonts w:ascii="ＭＳ Ｐゴシック" w:eastAsia="ＭＳ Ｐゴシック" w:hAnsi="ＭＳ Ｐゴシック" w:hint="eastAsia"/>
                          <w:b/>
                          <w:sz w:val="28"/>
                          <w:szCs w:val="28"/>
                        </w:rPr>
                        <w:t>日：</w:t>
                      </w:r>
                      <w:r>
                        <w:rPr>
                          <w:rFonts w:ascii="ＭＳ Ｐゴシック" w:eastAsia="ＭＳ Ｐゴシック" w:hAnsi="ＭＳ Ｐゴシック" w:hint="eastAsia"/>
                          <w:b/>
                          <w:sz w:val="28"/>
                          <w:szCs w:val="28"/>
                        </w:rPr>
                        <w:t>20</w:t>
                      </w:r>
                      <w:r>
                        <w:rPr>
                          <w:rFonts w:ascii="ＭＳ Ｐゴシック" w:eastAsia="ＭＳ Ｐゴシック" w:hAnsi="ＭＳ Ｐゴシック"/>
                          <w:b/>
                          <w:sz w:val="28"/>
                          <w:szCs w:val="28"/>
                        </w:rPr>
                        <w:t>20</w:t>
                      </w:r>
                      <w:r w:rsidRPr="000B50DA">
                        <w:rPr>
                          <w:rFonts w:ascii="ＭＳ Ｐゴシック" w:eastAsia="ＭＳ Ｐゴシック" w:hAnsi="ＭＳ Ｐゴシック" w:hint="eastAsia"/>
                          <w:b/>
                          <w:sz w:val="28"/>
                          <w:szCs w:val="28"/>
                        </w:rPr>
                        <w:t>年</w:t>
                      </w:r>
                      <w:r>
                        <w:rPr>
                          <w:rFonts w:ascii="ＭＳ Ｐゴシック" w:eastAsia="ＭＳ Ｐゴシック" w:hAnsi="ＭＳ Ｐゴシック" w:hint="eastAsia"/>
                          <w:b/>
                          <w:sz w:val="28"/>
                          <w:szCs w:val="28"/>
                        </w:rPr>
                        <w:t>6</w:t>
                      </w:r>
                      <w:r w:rsidRPr="000B50DA">
                        <w:rPr>
                          <w:rFonts w:ascii="ＭＳ Ｐゴシック" w:eastAsia="ＭＳ Ｐゴシック" w:hAnsi="ＭＳ Ｐゴシック" w:hint="eastAsia"/>
                          <w:b/>
                          <w:sz w:val="28"/>
                          <w:szCs w:val="28"/>
                        </w:rPr>
                        <w:t>月</w:t>
                      </w:r>
                      <w:r>
                        <w:rPr>
                          <w:rFonts w:ascii="ＭＳ Ｐゴシック" w:eastAsia="ＭＳ Ｐゴシック" w:hAnsi="ＭＳ Ｐゴシック"/>
                          <w:b/>
                          <w:sz w:val="28"/>
                          <w:szCs w:val="28"/>
                        </w:rPr>
                        <w:t>22</w:t>
                      </w:r>
                      <w:r w:rsidRPr="000B50DA">
                        <w:rPr>
                          <w:rFonts w:ascii="ＭＳ Ｐゴシック" w:eastAsia="ＭＳ Ｐゴシック" w:hAnsi="ＭＳ Ｐゴシック" w:hint="eastAsia"/>
                          <w:b/>
                          <w:sz w:val="28"/>
                          <w:szCs w:val="28"/>
                        </w:rPr>
                        <w:t>日</w:t>
                      </w:r>
                    </w:p>
                    <w:p w:rsidR="004613FF" w:rsidRPr="000B50DA" w:rsidRDefault="004613FF">
                      <w:pPr>
                        <w:rPr>
                          <w:rFonts w:ascii="ＭＳ Ｐゴシック" w:eastAsia="ＭＳ Ｐゴシック" w:hAnsi="ＭＳ Ｐゴシック"/>
                        </w:rPr>
                      </w:pPr>
                    </w:p>
                    <w:p w:rsidR="004613FF" w:rsidRPr="000B50DA" w:rsidRDefault="004613FF">
                      <w:pPr>
                        <w:rPr>
                          <w:rFonts w:ascii="ＭＳ Ｐゴシック" w:eastAsia="ＭＳ Ｐゴシック" w:hAnsi="ＭＳ Ｐゴシック"/>
                        </w:rPr>
                      </w:pPr>
                    </w:p>
                    <w:p w:rsidR="004613FF" w:rsidRPr="000B50DA" w:rsidRDefault="004613FF" w:rsidP="00A06A64">
                      <w:pPr>
                        <w:jc w:val="center"/>
                        <w:rPr>
                          <w:rFonts w:ascii="ＭＳ Ｐゴシック" w:eastAsia="ＭＳ Ｐゴシック" w:hAnsi="ＭＳ Ｐゴシック"/>
                        </w:rPr>
                      </w:pPr>
                      <w:r w:rsidRPr="001E2BBF">
                        <w:rPr>
                          <w:rFonts w:ascii="ＭＳ Ｐゴシック" w:eastAsia="ＭＳ Ｐゴシック" w:hAnsi="ＭＳ Ｐゴシック"/>
                          <w:noProof/>
                        </w:rPr>
                        <w:drawing>
                          <wp:inline distT="0" distB="0" distL="0" distR="0">
                            <wp:extent cx="1247775" cy="1085850"/>
                            <wp:effectExtent l="0" t="0" r="9525" b="0"/>
                            <wp:docPr id="1" name="図 1" descr="C:\Users\篤\Desktop\yj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篤\Desktop\yjimag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1085850"/>
                                    </a:xfrm>
                                    <a:prstGeom prst="rect">
                                      <a:avLst/>
                                    </a:prstGeom>
                                    <a:noFill/>
                                    <a:ln>
                                      <a:noFill/>
                                    </a:ln>
                                  </pic:spPr>
                                </pic:pic>
                              </a:graphicData>
                            </a:graphic>
                          </wp:inline>
                        </w:drawing>
                      </w:r>
                    </w:p>
                    <w:p w:rsidR="004613FF" w:rsidRPr="000B50DA" w:rsidRDefault="004613FF">
                      <w:pPr>
                        <w:rPr>
                          <w:rFonts w:ascii="ＭＳ Ｐゴシック" w:eastAsia="ＭＳ Ｐゴシック" w:hAnsi="ＭＳ Ｐゴシック"/>
                        </w:rPr>
                      </w:pPr>
                    </w:p>
                    <w:p w:rsidR="004613FF" w:rsidRPr="000B50DA" w:rsidRDefault="004613FF">
                      <w:pPr>
                        <w:rPr>
                          <w:rFonts w:ascii="ＭＳ Ｐゴシック" w:eastAsia="ＭＳ Ｐゴシック" w:hAnsi="ＭＳ Ｐゴシック"/>
                        </w:rPr>
                      </w:pPr>
                    </w:p>
                    <w:p w:rsidR="004613FF" w:rsidRPr="000B50DA" w:rsidRDefault="004613FF">
                      <w:pPr>
                        <w:rPr>
                          <w:rFonts w:ascii="ＭＳ Ｐゴシック" w:eastAsia="ＭＳ Ｐゴシック" w:hAnsi="ＭＳ Ｐゴシック"/>
                        </w:rPr>
                      </w:pPr>
                    </w:p>
                    <w:p w:rsidR="004613FF" w:rsidRPr="000B50DA" w:rsidRDefault="004613FF">
                      <w:pPr>
                        <w:rPr>
                          <w:rFonts w:ascii="ＭＳ Ｐゴシック" w:eastAsia="ＭＳ Ｐゴシック" w:hAnsi="ＭＳ Ｐゴシック"/>
                        </w:rPr>
                      </w:pPr>
                    </w:p>
                    <w:p w:rsidR="004613FF" w:rsidRPr="000B50DA" w:rsidRDefault="004613FF">
                      <w:pPr>
                        <w:rPr>
                          <w:rFonts w:ascii="ＭＳ Ｐゴシック" w:eastAsia="ＭＳ Ｐゴシック" w:hAnsi="ＭＳ Ｐゴシック"/>
                        </w:rPr>
                      </w:pPr>
                    </w:p>
                    <w:p w:rsidR="004613FF" w:rsidRPr="000B50DA" w:rsidRDefault="004613FF">
                      <w:pPr>
                        <w:rPr>
                          <w:rFonts w:ascii="ＭＳ Ｐゴシック" w:eastAsia="ＭＳ Ｐゴシック" w:hAnsi="ＭＳ Ｐゴシック"/>
                        </w:rPr>
                      </w:pPr>
                    </w:p>
                    <w:p w:rsidR="004613FF" w:rsidRPr="000B50DA" w:rsidRDefault="004613FF">
                      <w:pPr>
                        <w:rPr>
                          <w:rFonts w:ascii="ＭＳ Ｐゴシック" w:eastAsia="ＭＳ Ｐゴシック" w:hAnsi="ＭＳ Ｐゴシック"/>
                        </w:rPr>
                      </w:pPr>
                    </w:p>
                    <w:p w:rsidR="004613FF" w:rsidRPr="000B50DA" w:rsidRDefault="004613FF">
                      <w:pPr>
                        <w:rPr>
                          <w:rFonts w:ascii="ＭＳ Ｐゴシック" w:eastAsia="ＭＳ Ｐゴシック" w:hAnsi="ＭＳ Ｐゴシック"/>
                        </w:rPr>
                      </w:pPr>
                    </w:p>
                    <w:p w:rsidR="004613FF" w:rsidRPr="000B50DA" w:rsidRDefault="004613FF">
                      <w:pPr>
                        <w:rPr>
                          <w:rFonts w:ascii="ＭＳ Ｐゴシック" w:eastAsia="ＭＳ Ｐゴシック" w:hAnsi="ＭＳ Ｐゴシック"/>
                        </w:rPr>
                      </w:pPr>
                    </w:p>
                    <w:p w:rsidR="004613FF" w:rsidRPr="000B50DA" w:rsidRDefault="004613FF" w:rsidP="00ED1B5E">
                      <w:pPr>
                        <w:jc w:val="center"/>
                        <w:rPr>
                          <w:rFonts w:ascii="ＭＳ Ｐゴシック" w:eastAsia="ＭＳ Ｐゴシック" w:hAnsi="ＭＳ Ｐゴシック"/>
                        </w:rPr>
                      </w:pPr>
                      <w:r w:rsidRPr="00772B6C">
                        <w:rPr>
                          <w:rFonts w:ascii="ＭＳ Ｐゴシック" w:eastAsia="ＭＳ Ｐゴシック" w:hAnsi="ＭＳ Ｐゴシック"/>
                          <w:noProof/>
                          <w:color w:val="365F91"/>
                        </w:rPr>
                        <w:drawing>
                          <wp:inline distT="0" distB="0" distL="0" distR="0" wp14:anchorId="4F0F8BC9" wp14:editId="22727D95">
                            <wp:extent cx="3019425" cy="447675"/>
                            <wp:effectExtent l="19050" t="0" r="9525" b="0"/>
                            <wp:docPr id="431" name="図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019425" cy="447675"/>
                                    </a:xfrm>
                                    <a:prstGeom prst="rect">
                                      <a:avLst/>
                                    </a:prstGeom>
                                    <a:noFill/>
                                    <a:ln w="9525">
                                      <a:noFill/>
                                      <a:miter lim="800000"/>
                                      <a:headEnd/>
                                      <a:tailEnd/>
                                    </a:ln>
                                  </pic:spPr>
                                </pic:pic>
                              </a:graphicData>
                            </a:graphic>
                          </wp:inline>
                        </w:drawing>
                      </w:r>
                    </w:p>
                    <w:p w:rsidR="004613FF" w:rsidRPr="00C35F17" w:rsidRDefault="004613FF" w:rsidP="00C35F17">
                      <w:pPr>
                        <w:jc w:val="center"/>
                        <w:rPr>
                          <w:rFonts w:ascii="ＭＳ Ｐゴシック" w:eastAsia="ＭＳ Ｐゴシック" w:hAnsi="ＭＳ Ｐゴシック"/>
                        </w:rPr>
                      </w:pPr>
                    </w:p>
                  </w:txbxContent>
                </v:textbox>
              </v:rect>
            </w:pict>
          </mc:Fallback>
        </mc:AlternateContent>
      </w:r>
      <w:r w:rsidR="004D07AF" w:rsidRPr="000B50DA">
        <w:rPr>
          <w:rFonts w:ascii="ＭＳ Ｐゴシック" w:eastAsia="ＭＳ Ｐゴシック" w:hAnsi="ＭＳ Ｐゴシック" w:hint="eastAsia"/>
          <w:b/>
        </w:rPr>
        <w:t>表紙　承認</w:t>
      </w:r>
      <w:bookmarkEnd w:id="0"/>
    </w:p>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62302F">
      <w:r>
        <w:rPr>
          <w:noProof/>
        </w:rPr>
        <mc:AlternateContent>
          <mc:Choice Requires="wps">
            <w:drawing>
              <wp:anchor distT="0" distB="0" distL="114300" distR="114300" simplePos="0" relativeHeight="252652544" behindDoc="0" locked="0" layoutInCell="1" allowOverlap="1">
                <wp:simplePos x="0" y="0"/>
                <wp:positionH relativeFrom="column">
                  <wp:posOffset>3052445</wp:posOffset>
                </wp:positionH>
                <wp:positionV relativeFrom="paragraph">
                  <wp:posOffset>156210</wp:posOffset>
                </wp:positionV>
                <wp:extent cx="923925" cy="1285875"/>
                <wp:effectExtent l="0" t="0" r="28575" b="28575"/>
                <wp:wrapNone/>
                <wp:docPr id="452" name="テキスト ボックス 452"/>
                <wp:cNvGraphicFramePr/>
                <a:graphic xmlns:a="http://schemas.openxmlformats.org/drawingml/2006/main">
                  <a:graphicData uri="http://schemas.microsoft.com/office/word/2010/wordprocessingShape">
                    <wps:wsp>
                      <wps:cNvSpPr txBox="1"/>
                      <wps:spPr>
                        <a:xfrm>
                          <a:off x="0" y="0"/>
                          <a:ext cx="923925"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13FF" w:rsidRPr="000349DD" w:rsidRDefault="004613FF" w:rsidP="000349DD">
                            <w:pPr>
                              <w:jc w:val="center"/>
                              <w:rPr>
                                <w:rFonts w:ascii="ＭＳ Ｐゴシック" w:eastAsia="ＭＳ Ｐゴシック" w:hAnsi="ＭＳ Ｐゴシック"/>
                              </w:rPr>
                            </w:pPr>
                            <w:r w:rsidRPr="000349DD">
                              <w:rPr>
                                <w:rFonts w:ascii="ＭＳ Ｐゴシック" w:eastAsia="ＭＳ Ｐゴシック" w:hAnsi="ＭＳ Ｐゴシック" w:hint="eastAsia"/>
                              </w:rPr>
                              <w:t xml:space="preserve">作　</w:t>
                            </w:r>
                            <w:r w:rsidRPr="000349DD">
                              <w:rPr>
                                <w:rFonts w:ascii="ＭＳ Ｐゴシック" w:eastAsia="ＭＳ Ｐゴシック" w:hAnsi="ＭＳ Ｐゴシック" w:hint="eastAsia"/>
                              </w:rPr>
                              <w:t>成</w:t>
                            </w:r>
                          </w:p>
                          <w:p w:rsidR="0075473F" w:rsidRDefault="004613FF" w:rsidP="000349DD">
                            <w:pPr>
                              <w:jc w:val="center"/>
                              <w:rPr>
                                <w:rFonts w:ascii="ＭＳ Ｐゴシック" w:eastAsia="ＭＳ Ｐゴシック" w:hAnsi="ＭＳ Ｐゴシック"/>
                              </w:rPr>
                            </w:pPr>
                            <w:r>
                              <w:rPr>
                                <w:rFonts w:ascii="ＭＳ Ｐゴシック" w:eastAsia="ＭＳ Ｐゴシック" w:hAnsi="ＭＳ Ｐゴシック" w:hint="eastAsia"/>
                              </w:rPr>
                              <w:t>経営</w:t>
                            </w:r>
                            <w:r w:rsidR="0075473F">
                              <w:rPr>
                                <w:rFonts w:ascii="ＭＳ Ｐゴシック" w:eastAsia="ＭＳ Ｐゴシック" w:hAnsi="ＭＳ Ｐゴシック" w:hint="eastAsia"/>
                              </w:rPr>
                              <w:t>企画部</w:t>
                            </w:r>
                          </w:p>
                          <w:p w:rsidR="004613FF" w:rsidRDefault="004613FF" w:rsidP="000349DD">
                            <w:pPr>
                              <w:jc w:val="center"/>
                              <w:rPr>
                                <w:rFonts w:ascii="ＭＳ Ｐゴシック" w:eastAsia="ＭＳ Ｐゴシック" w:hAnsi="ＭＳ Ｐゴシック"/>
                              </w:rPr>
                            </w:pPr>
                          </w:p>
                          <w:p w:rsidR="0075473F" w:rsidRPr="0075473F" w:rsidRDefault="0075473F" w:rsidP="000349DD">
                            <w:pPr>
                              <w:jc w:val="center"/>
                              <w:rPr>
                                <w:rFonts w:asciiTheme="majorEastAsia" w:eastAsiaTheme="majorEastAsia" w:hAnsiTheme="majorEastAsia"/>
                                <w:color w:val="FF0000"/>
                              </w:rPr>
                            </w:pPr>
                            <w:r w:rsidRPr="0075473F">
                              <w:rPr>
                                <w:rFonts w:asciiTheme="majorEastAsia" w:eastAsiaTheme="majorEastAsia" w:hAnsiTheme="majorEastAsia" w:hint="eastAsia"/>
                                <w:color w:val="FF0000"/>
                              </w:rPr>
                              <w:t>2020.6.22</w:t>
                            </w:r>
                          </w:p>
                          <w:p w:rsidR="0075473F" w:rsidRPr="0075473F" w:rsidRDefault="0075473F" w:rsidP="000349DD">
                            <w:pPr>
                              <w:jc w:val="center"/>
                              <w:rPr>
                                <w:rFonts w:ascii="ＭＳ Ｐゴシック" w:eastAsia="ＭＳ Ｐゴシック" w:hAnsi="ＭＳ Ｐゴシック"/>
                                <w:color w:val="FF0000"/>
                              </w:rPr>
                            </w:pPr>
                            <w:r w:rsidRPr="0075473F">
                              <w:rPr>
                                <w:rFonts w:asciiTheme="majorEastAsia" w:eastAsiaTheme="majorEastAsia" w:hAnsiTheme="majorEastAsia" w:hint="eastAsia"/>
                                <w:color w:val="FF0000"/>
                              </w:rPr>
                              <w:t>戸島咲枝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52" o:spid="_x0000_s1027" type="#_x0000_t202" style="position:absolute;left:0;text-align:left;margin-left:240.35pt;margin-top:12.3pt;width:72.75pt;height:101.25pt;z-index:2526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" fillcolor="white [3201]" strokeweight=".5pt">
                <v:textbox>
                  <w:txbxContent>
                    <w:p w:rsidR="004613FF" w:rsidRPr="000349DD" w:rsidRDefault="004613FF" w:rsidP="000349DD">
                      <w:pPr>
                        <w:jc w:val="center"/>
                        <w:rPr>
                          <w:rFonts w:ascii="ＭＳ Ｐゴシック" w:eastAsia="ＭＳ Ｐゴシック" w:hAnsi="ＭＳ Ｐゴシック"/>
                        </w:rPr>
                      </w:pPr>
                      <w:r w:rsidRPr="000349DD">
                        <w:rPr>
                          <w:rFonts w:ascii="ＭＳ Ｐゴシック" w:eastAsia="ＭＳ Ｐゴシック" w:hAnsi="ＭＳ Ｐゴシック" w:hint="eastAsia"/>
                        </w:rPr>
                        <w:t>作　成</w:t>
                      </w:r>
                    </w:p>
                    <w:p w:rsidR="0075473F" w:rsidRDefault="004613FF" w:rsidP="000349DD">
                      <w:pPr>
                        <w:jc w:val="center"/>
                        <w:rPr>
                          <w:rFonts w:ascii="ＭＳ Ｐゴシック" w:eastAsia="ＭＳ Ｐゴシック" w:hAnsi="ＭＳ Ｐゴシック"/>
                        </w:rPr>
                      </w:pPr>
                      <w:r>
                        <w:rPr>
                          <w:rFonts w:ascii="ＭＳ Ｐゴシック" w:eastAsia="ＭＳ Ｐゴシック" w:hAnsi="ＭＳ Ｐゴシック" w:hint="eastAsia"/>
                        </w:rPr>
                        <w:t>経営</w:t>
                      </w:r>
                      <w:r w:rsidR="0075473F">
                        <w:rPr>
                          <w:rFonts w:ascii="ＭＳ Ｐゴシック" w:eastAsia="ＭＳ Ｐゴシック" w:hAnsi="ＭＳ Ｐゴシック" w:hint="eastAsia"/>
                        </w:rPr>
                        <w:t>企画部</w:t>
                      </w:r>
                    </w:p>
                    <w:p w:rsidR="004613FF" w:rsidRDefault="004613FF" w:rsidP="000349DD">
                      <w:pPr>
                        <w:jc w:val="center"/>
                        <w:rPr>
                          <w:rFonts w:ascii="ＭＳ Ｐゴシック" w:eastAsia="ＭＳ Ｐゴシック" w:hAnsi="ＭＳ Ｐゴシック" w:hint="eastAsia"/>
                        </w:rPr>
                      </w:pPr>
                    </w:p>
                    <w:p w:rsidR="0075473F" w:rsidRPr="0075473F" w:rsidRDefault="0075473F" w:rsidP="000349DD">
                      <w:pPr>
                        <w:jc w:val="center"/>
                        <w:rPr>
                          <w:rFonts w:asciiTheme="majorEastAsia" w:eastAsiaTheme="majorEastAsia" w:hAnsiTheme="majorEastAsia"/>
                          <w:color w:val="FF0000"/>
                        </w:rPr>
                      </w:pPr>
                      <w:r w:rsidRPr="0075473F">
                        <w:rPr>
                          <w:rFonts w:asciiTheme="majorEastAsia" w:eastAsiaTheme="majorEastAsia" w:hAnsiTheme="majorEastAsia" w:hint="eastAsia"/>
                          <w:color w:val="FF0000"/>
                        </w:rPr>
                        <w:t>2020.6.22</w:t>
                      </w:r>
                    </w:p>
                    <w:p w:rsidR="0075473F" w:rsidRPr="0075473F" w:rsidRDefault="0075473F" w:rsidP="000349DD">
                      <w:pPr>
                        <w:jc w:val="center"/>
                        <w:rPr>
                          <w:rFonts w:ascii="ＭＳ Ｐゴシック" w:eastAsia="ＭＳ Ｐゴシック" w:hAnsi="ＭＳ Ｐゴシック" w:hint="eastAsia"/>
                          <w:color w:val="FF0000"/>
                        </w:rPr>
                      </w:pPr>
                      <w:r w:rsidRPr="0075473F">
                        <w:rPr>
                          <w:rFonts w:asciiTheme="majorEastAsia" w:eastAsiaTheme="majorEastAsia" w:hAnsiTheme="majorEastAsia" w:hint="eastAsia"/>
                          <w:color w:val="FF0000"/>
                        </w:rPr>
                        <w:t>戸島咲枝</w:t>
                      </w:r>
                    </w:p>
                  </w:txbxContent>
                </v:textbox>
              </v:shape>
            </w:pict>
          </mc:Fallback>
        </mc:AlternateContent>
      </w:r>
      <w:r>
        <w:rPr>
          <w:noProof/>
        </w:rPr>
        <mc:AlternateContent>
          <mc:Choice Requires="wps">
            <w:drawing>
              <wp:anchor distT="0" distB="0" distL="114300" distR="114300" simplePos="0" relativeHeight="252649472" behindDoc="0" locked="0" layoutInCell="1" allowOverlap="1">
                <wp:simplePos x="0" y="0"/>
                <wp:positionH relativeFrom="column">
                  <wp:posOffset>2128520</wp:posOffset>
                </wp:positionH>
                <wp:positionV relativeFrom="paragraph">
                  <wp:posOffset>156210</wp:posOffset>
                </wp:positionV>
                <wp:extent cx="923925" cy="1285875"/>
                <wp:effectExtent l="0" t="0" r="28575" b="28575"/>
                <wp:wrapNone/>
                <wp:docPr id="451" name="テキスト ボックス 451"/>
                <wp:cNvGraphicFramePr/>
                <a:graphic xmlns:a="http://schemas.openxmlformats.org/drawingml/2006/main">
                  <a:graphicData uri="http://schemas.microsoft.com/office/word/2010/wordprocessingShape">
                    <wps:wsp>
                      <wps:cNvSpPr txBox="1"/>
                      <wps:spPr>
                        <a:xfrm>
                          <a:off x="0" y="0"/>
                          <a:ext cx="923925"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13FF" w:rsidRPr="000349DD" w:rsidRDefault="004613FF" w:rsidP="000349DD">
                            <w:pPr>
                              <w:jc w:val="center"/>
                              <w:rPr>
                                <w:rFonts w:ascii="ＭＳ Ｐゴシック" w:eastAsia="ＭＳ Ｐゴシック" w:hAnsi="ＭＳ Ｐゴシック"/>
                              </w:rPr>
                            </w:pPr>
                            <w:r w:rsidRPr="000349DD">
                              <w:rPr>
                                <w:rFonts w:ascii="ＭＳ Ｐゴシック" w:eastAsia="ＭＳ Ｐゴシック" w:hAnsi="ＭＳ Ｐゴシック" w:hint="eastAsia"/>
                              </w:rPr>
                              <w:t>承</w:t>
                            </w:r>
                            <w:r>
                              <w:rPr>
                                <w:rFonts w:ascii="ＭＳ Ｐゴシック" w:eastAsia="ＭＳ Ｐゴシック" w:hAnsi="ＭＳ Ｐゴシック" w:hint="eastAsia"/>
                              </w:rPr>
                              <w:t xml:space="preserve">　</w:t>
                            </w:r>
                            <w:r w:rsidRPr="000349DD">
                              <w:rPr>
                                <w:rFonts w:ascii="ＭＳ Ｐゴシック" w:eastAsia="ＭＳ Ｐゴシック" w:hAnsi="ＭＳ Ｐゴシック" w:hint="eastAsia"/>
                              </w:rPr>
                              <w:t>認</w:t>
                            </w:r>
                          </w:p>
                          <w:p w:rsidR="004613FF" w:rsidRDefault="004613FF" w:rsidP="000349DD">
                            <w:pPr>
                              <w:jc w:val="center"/>
                              <w:rPr>
                                <w:rFonts w:ascii="ＭＳ Ｐゴシック" w:eastAsia="ＭＳ Ｐゴシック" w:hAnsi="ＭＳ Ｐゴシック"/>
                              </w:rPr>
                            </w:pPr>
                            <w:r w:rsidRPr="000349DD">
                              <w:rPr>
                                <w:rFonts w:ascii="ＭＳ Ｐゴシック" w:eastAsia="ＭＳ Ｐゴシック" w:hAnsi="ＭＳ Ｐゴシック" w:hint="eastAsia"/>
                              </w:rPr>
                              <w:t>社</w:t>
                            </w:r>
                            <w:r>
                              <w:rPr>
                                <w:rFonts w:ascii="ＭＳ Ｐゴシック" w:eastAsia="ＭＳ Ｐゴシック" w:hAnsi="ＭＳ Ｐゴシック" w:hint="eastAsia"/>
                              </w:rPr>
                              <w:t xml:space="preserve">　</w:t>
                            </w:r>
                            <w:r w:rsidRPr="000349DD">
                              <w:rPr>
                                <w:rFonts w:ascii="ＭＳ Ｐゴシック" w:eastAsia="ＭＳ Ｐゴシック" w:hAnsi="ＭＳ Ｐゴシック" w:hint="eastAsia"/>
                              </w:rPr>
                              <w:t>長</w:t>
                            </w:r>
                          </w:p>
                          <w:p w:rsidR="004613FF" w:rsidRDefault="004613FF" w:rsidP="000349DD">
                            <w:pPr>
                              <w:jc w:val="center"/>
                            </w:pPr>
                          </w:p>
                          <w:p w:rsidR="0075473F" w:rsidRPr="0075473F" w:rsidRDefault="0075473F" w:rsidP="000349DD">
                            <w:pPr>
                              <w:jc w:val="center"/>
                              <w:rPr>
                                <w:rFonts w:asciiTheme="majorEastAsia" w:eastAsiaTheme="majorEastAsia" w:hAnsiTheme="majorEastAsia"/>
                                <w:color w:val="FF0000"/>
                              </w:rPr>
                            </w:pPr>
                            <w:r w:rsidRPr="0075473F">
                              <w:rPr>
                                <w:rFonts w:asciiTheme="majorEastAsia" w:eastAsiaTheme="majorEastAsia" w:hAnsiTheme="majorEastAsia" w:hint="eastAsia"/>
                                <w:color w:val="FF0000"/>
                              </w:rPr>
                              <w:t>2020.6.22</w:t>
                            </w:r>
                          </w:p>
                          <w:p w:rsidR="0075473F" w:rsidRPr="0075473F" w:rsidRDefault="0075473F" w:rsidP="000349DD">
                            <w:pPr>
                              <w:jc w:val="center"/>
                              <w:rPr>
                                <w:rFonts w:asciiTheme="majorEastAsia" w:eastAsiaTheme="majorEastAsia" w:hAnsiTheme="majorEastAsia"/>
                                <w:color w:val="FF0000"/>
                              </w:rPr>
                            </w:pPr>
                            <w:r w:rsidRPr="0075473F">
                              <w:rPr>
                                <w:rFonts w:asciiTheme="majorEastAsia" w:eastAsiaTheme="majorEastAsia" w:hAnsiTheme="majorEastAsia" w:hint="eastAsia"/>
                                <w:color w:val="FF0000"/>
                              </w:rPr>
                              <w:t>吉村篤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1" o:spid="_x0000_s1028" type="#_x0000_t202" style="position:absolute;left:0;text-align:left;margin-left:167.6pt;margin-top:12.3pt;width:72.75pt;height:101.25pt;z-index:25264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" fillcolor="white [3201]" strokeweight=".5pt">
                <v:textbox>
                  <w:txbxContent>
                    <w:p w:rsidR="004613FF" w:rsidRPr="000349DD" w:rsidRDefault="004613FF" w:rsidP="000349DD">
                      <w:pPr>
                        <w:jc w:val="center"/>
                        <w:rPr>
                          <w:rFonts w:ascii="ＭＳ Ｐゴシック" w:eastAsia="ＭＳ Ｐゴシック" w:hAnsi="ＭＳ Ｐゴシック"/>
                        </w:rPr>
                      </w:pPr>
                      <w:r w:rsidRPr="000349DD">
                        <w:rPr>
                          <w:rFonts w:ascii="ＭＳ Ｐゴシック" w:eastAsia="ＭＳ Ｐゴシック" w:hAnsi="ＭＳ Ｐゴシック" w:hint="eastAsia"/>
                        </w:rPr>
                        <w:t>承</w:t>
                      </w:r>
                      <w:r>
                        <w:rPr>
                          <w:rFonts w:ascii="ＭＳ Ｐゴシック" w:eastAsia="ＭＳ Ｐゴシック" w:hAnsi="ＭＳ Ｐゴシック" w:hint="eastAsia"/>
                        </w:rPr>
                        <w:t xml:space="preserve">　</w:t>
                      </w:r>
                      <w:r w:rsidRPr="000349DD">
                        <w:rPr>
                          <w:rFonts w:ascii="ＭＳ Ｐゴシック" w:eastAsia="ＭＳ Ｐゴシック" w:hAnsi="ＭＳ Ｐゴシック" w:hint="eastAsia"/>
                        </w:rPr>
                        <w:t>認</w:t>
                      </w:r>
                    </w:p>
                    <w:p w:rsidR="004613FF" w:rsidRDefault="004613FF" w:rsidP="000349DD">
                      <w:pPr>
                        <w:jc w:val="center"/>
                        <w:rPr>
                          <w:rFonts w:ascii="ＭＳ Ｐゴシック" w:eastAsia="ＭＳ Ｐゴシック" w:hAnsi="ＭＳ Ｐゴシック"/>
                        </w:rPr>
                      </w:pPr>
                      <w:r w:rsidRPr="000349DD">
                        <w:rPr>
                          <w:rFonts w:ascii="ＭＳ Ｐゴシック" w:eastAsia="ＭＳ Ｐゴシック" w:hAnsi="ＭＳ Ｐゴシック" w:hint="eastAsia"/>
                        </w:rPr>
                        <w:t>社</w:t>
                      </w:r>
                      <w:r>
                        <w:rPr>
                          <w:rFonts w:ascii="ＭＳ Ｐゴシック" w:eastAsia="ＭＳ Ｐゴシック" w:hAnsi="ＭＳ Ｐゴシック" w:hint="eastAsia"/>
                        </w:rPr>
                        <w:t xml:space="preserve">　</w:t>
                      </w:r>
                      <w:r w:rsidRPr="000349DD">
                        <w:rPr>
                          <w:rFonts w:ascii="ＭＳ Ｐゴシック" w:eastAsia="ＭＳ Ｐゴシック" w:hAnsi="ＭＳ Ｐゴシック" w:hint="eastAsia"/>
                        </w:rPr>
                        <w:t>長</w:t>
                      </w:r>
                    </w:p>
                    <w:p w:rsidR="004613FF" w:rsidRDefault="004613FF" w:rsidP="000349DD">
                      <w:pPr>
                        <w:jc w:val="center"/>
                      </w:pPr>
                    </w:p>
                    <w:p w:rsidR="0075473F" w:rsidRPr="0075473F" w:rsidRDefault="0075473F" w:rsidP="000349DD">
                      <w:pPr>
                        <w:jc w:val="center"/>
                        <w:rPr>
                          <w:rFonts w:asciiTheme="majorEastAsia" w:eastAsiaTheme="majorEastAsia" w:hAnsiTheme="majorEastAsia"/>
                          <w:color w:val="FF0000"/>
                        </w:rPr>
                      </w:pPr>
                      <w:r w:rsidRPr="0075473F">
                        <w:rPr>
                          <w:rFonts w:asciiTheme="majorEastAsia" w:eastAsiaTheme="majorEastAsia" w:hAnsiTheme="majorEastAsia" w:hint="eastAsia"/>
                          <w:color w:val="FF0000"/>
                        </w:rPr>
                        <w:t>2020.6.22</w:t>
                      </w:r>
                    </w:p>
                    <w:p w:rsidR="0075473F" w:rsidRPr="0075473F" w:rsidRDefault="0075473F" w:rsidP="000349DD">
                      <w:pPr>
                        <w:jc w:val="center"/>
                        <w:rPr>
                          <w:rFonts w:asciiTheme="majorEastAsia" w:eastAsiaTheme="majorEastAsia" w:hAnsiTheme="majorEastAsia" w:hint="eastAsia"/>
                          <w:color w:val="FF0000"/>
                        </w:rPr>
                      </w:pPr>
                      <w:r w:rsidRPr="0075473F">
                        <w:rPr>
                          <w:rFonts w:asciiTheme="majorEastAsia" w:eastAsiaTheme="majorEastAsia" w:hAnsiTheme="majorEastAsia" w:hint="eastAsia"/>
                          <w:color w:val="FF0000"/>
                        </w:rPr>
                        <w:t>吉村篤</w:t>
                      </w:r>
                    </w:p>
                  </w:txbxContent>
                </v:textbox>
              </v:shape>
            </w:pict>
          </mc:Fallback>
        </mc:AlternateContent>
      </w:r>
    </w:p>
    <w:p w:rsidR="009223F4" w:rsidRPr="000B50DA" w:rsidRDefault="00206C11">
      <w:r>
        <w:rPr>
          <w:noProof/>
        </w:rPr>
        <mc:AlternateContent>
          <mc:Choice Requires="wps">
            <w:drawing>
              <wp:anchor distT="0" distB="0" distL="114300" distR="114300" simplePos="0" relativeHeight="252653568" behindDoc="0" locked="0" layoutInCell="1" allowOverlap="1">
                <wp:simplePos x="0" y="0"/>
                <wp:positionH relativeFrom="column">
                  <wp:posOffset>2128520</wp:posOffset>
                </wp:positionH>
                <wp:positionV relativeFrom="paragraph">
                  <wp:posOffset>194310</wp:posOffset>
                </wp:positionV>
                <wp:extent cx="1847850" cy="0"/>
                <wp:effectExtent l="0" t="0" r="0" b="19050"/>
                <wp:wrapNone/>
                <wp:docPr id="433" name="Line 2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96877F8" id="Line 2512" o:spid="_x0000_s1026" style="position:absolute;left:0;text-align:left;z-index:25265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6pt,15.3pt" to="31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BKIQIAAEU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">
                <v:stroke dashstyle="dash"/>
              </v:line>
            </w:pict>
          </mc:Fallback>
        </mc:AlternateContent>
      </w:r>
    </w:p>
    <w:p w:rsidR="009223F4" w:rsidRPr="000B50DA" w:rsidRDefault="00206C11">
      <w:r>
        <w:rPr>
          <w:noProof/>
        </w:rPr>
        <mc:AlternateContent>
          <mc:Choice Requires="wps">
            <w:drawing>
              <wp:anchor distT="0" distB="0" distL="114300" distR="114300" simplePos="0" relativeHeight="252653055" behindDoc="0" locked="0" layoutInCell="1" allowOverlap="1">
                <wp:simplePos x="0" y="0"/>
                <wp:positionH relativeFrom="column">
                  <wp:posOffset>2128520</wp:posOffset>
                </wp:positionH>
                <wp:positionV relativeFrom="paragraph">
                  <wp:posOffset>213360</wp:posOffset>
                </wp:positionV>
                <wp:extent cx="1847850" cy="0"/>
                <wp:effectExtent l="0" t="0" r="19050" b="19050"/>
                <wp:wrapNone/>
                <wp:docPr id="430" name="Line 2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AE5C817" id="Line 2584" o:spid="_x0000_s1026" style="position:absolute;left:0;text-align:left;z-index:2526530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6pt,16.8pt" to="313.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"/>
            </w:pict>
          </mc:Fallback>
        </mc:AlternateContent>
      </w:r>
    </w:p>
    <w:p w:rsidR="009223F4" w:rsidRPr="000B50DA" w:rsidRDefault="009223F4"/>
    <w:p w:rsidR="009223F4" w:rsidRPr="000B50DA" w:rsidRDefault="009223F4"/>
    <w:p w:rsidR="009223F4" w:rsidRPr="000B50DA" w:rsidRDefault="009223F4"/>
    <w:p w:rsidR="009223F4" w:rsidRPr="000B50DA" w:rsidRDefault="009223F4"/>
    <w:p w:rsidR="00170840" w:rsidRPr="000B50DA" w:rsidRDefault="00F80700">
      <w:r>
        <w:rPr>
          <w:noProof/>
        </w:rPr>
        <mc:AlternateContent>
          <mc:Choice Requires="wps">
            <w:drawing>
              <wp:anchor distT="0" distB="0" distL="114300" distR="114300" simplePos="0" relativeHeight="252109824" behindDoc="0" locked="0" layoutInCell="1" allowOverlap="1">
                <wp:simplePos x="0" y="0"/>
                <wp:positionH relativeFrom="column">
                  <wp:posOffset>1461770</wp:posOffset>
                </wp:positionH>
                <wp:positionV relativeFrom="paragraph">
                  <wp:posOffset>80010</wp:posOffset>
                </wp:positionV>
                <wp:extent cx="3181350" cy="230505"/>
                <wp:effectExtent l="9525" t="9525" r="9525" b="7620"/>
                <wp:wrapNone/>
                <wp:docPr id="429" name="Text Box 2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3050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613FF" w:rsidRPr="00ED1B5E" w:rsidRDefault="004613FF" w:rsidP="00ED1B5E">
                            <w:pPr>
                              <w:jc w:val="center"/>
                              <w:rPr>
                                <w:rFonts w:ascii="ＭＳ Ｐゴシック" w:eastAsia="ＭＳ Ｐゴシック" w:hAnsi="ＭＳ Ｐゴシック"/>
                                <w:b/>
                              </w:rPr>
                            </w:pPr>
                            <w:r w:rsidRPr="00ED1B5E">
                              <w:rPr>
                                <w:rFonts w:ascii="ＭＳ Ｐゴシック" w:eastAsia="ＭＳ Ｐゴシック" w:hAnsi="ＭＳ Ｐゴシック" w:hint="eastAsia"/>
                                <w:b/>
                              </w:rPr>
                              <w:t>日本のモノづくりを支える「ばねの総合メーカー」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5" o:spid="_x0000_s1029" type="#_x0000_t202" style="position:absolute;left:0;text-align:left;margin-left:115.1pt;margin-top:6.3pt;width:250.5pt;height:18.1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" filled="f" strokecolor="white [3212]">
                <v:textbox inset="5.85pt,.7pt,5.85pt,.7pt">
                  <w:txbxContent>
                    <w:p w:rsidR="004613FF" w:rsidRPr="00ED1B5E" w:rsidRDefault="004613FF" w:rsidP="00ED1B5E">
                      <w:pPr>
                        <w:jc w:val="center"/>
                        <w:rPr>
                          <w:rFonts w:ascii="ＭＳ Ｐゴシック" w:eastAsia="ＭＳ Ｐゴシック" w:hAnsi="ＭＳ Ｐゴシック"/>
                          <w:b/>
                        </w:rPr>
                      </w:pPr>
                      <w:r w:rsidRPr="00ED1B5E">
                        <w:rPr>
                          <w:rFonts w:ascii="ＭＳ Ｐゴシック" w:eastAsia="ＭＳ Ｐゴシック" w:hAnsi="ＭＳ Ｐゴシック" w:hint="eastAsia"/>
                          <w:b/>
                        </w:rPr>
                        <w:t>日本のモノづくりを支える「ばねの総合メーカー」</w:t>
                      </w:r>
                    </w:p>
                  </w:txbxContent>
                </v:textbox>
              </v:shape>
            </w:pict>
          </mc:Fallback>
        </mc:AlternateContent>
      </w:r>
    </w:p>
    <w:p w:rsidR="00170840" w:rsidRPr="000B50DA" w:rsidRDefault="00170840"/>
    <w:p w:rsidR="009223F4" w:rsidRPr="000B50DA" w:rsidRDefault="009223F4"/>
    <w:p w:rsidR="00170840" w:rsidRPr="000B50DA" w:rsidRDefault="00F80700">
      <w:r>
        <w:rPr>
          <w:noProof/>
        </w:rPr>
        <mc:AlternateContent>
          <mc:Choice Requires="wps">
            <w:drawing>
              <wp:anchor distT="0" distB="0" distL="114300" distR="114300" simplePos="0" relativeHeight="252110848" behindDoc="0" locked="0" layoutInCell="1" allowOverlap="1">
                <wp:simplePos x="0" y="0"/>
                <wp:positionH relativeFrom="column">
                  <wp:posOffset>1376045</wp:posOffset>
                </wp:positionH>
                <wp:positionV relativeFrom="paragraph">
                  <wp:posOffset>127635</wp:posOffset>
                </wp:positionV>
                <wp:extent cx="3400425" cy="771525"/>
                <wp:effectExtent l="0" t="0" r="0" b="0"/>
                <wp:wrapNone/>
                <wp:docPr id="428" name="Text Box 2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3FF" w:rsidRDefault="004613FF" w:rsidP="00BA14A0">
                            <w:pPr>
                              <w:spacing w:line="0" w:lineRule="atLeast"/>
                              <w:jc w:val="center"/>
                              <w:rPr>
                                <w:rFonts w:ascii="ＭＳ Ｐゴシック" w:eastAsia="ＭＳ Ｐゴシック" w:hAnsi="ＭＳ Ｐゴシック"/>
                              </w:rPr>
                            </w:pPr>
                            <w:r w:rsidRPr="00ED1B5E">
                              <w:rPr>
                                <w:rFonts w:ascii="ＭＳ Ｐゴシック" w:eastAsia="ＭＳ Ｐゴシック" w:hAnsi="ＭＳ Ｐゴシック" w:hint="eastAsia"/>
                              </w:rPr>
                              <w:t>〒577-0046</w:t>
                            </w:r>
                            <w:r>
                              <w:rPr>
                                <w:rFonts w:ascii="ＭＳ Ｐゴシック" w:eastAsia="ＭＳ Ｐゴシック" w:hAnsi="ＭＳ Ｐゴシック"/>
                              </w:rPr>
                              <w:t xml:space="preserve"> </w:t>
                            </w:r>
                            <w:r>
                              <w:rPr>
                                <w:rFonts w:ascii="ＭＳ Ｐゴシック" w:eastAsia="ＭＳ Ｐゴシック" w:hAnsi="ＭＳ Ｐゴシック" w:hint="eastAsia"/>
                              </w:rPr>
                              <w:t>大阪府東大阪市西堤本通西1-3-43</w:t>
                            </w:r>
                          </w:p>
                          <w:p w:rsidR="004613FF" w:rsidRDefault="004613FF" w:rsidP="00BA14A0">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TEL</w:t>
                            </w:r>
                            <w:r>
                              <w:rPr>
                                <w:rFonts w:ascii="ＭＳ Ｐゴシック" w:eastAsia="ＭＳ Ｐゴシック" w:hAnsi="ＭＳ Ｐゴシック"/>
                              </w:rPr>
                              <w:t xml:space="preserve"> </w:t>
                            </w:r>
                            <w:r>
                              <w:rPr>
                                <w:rFonts w:ascii="ＭＳ Ｐゴシック" w:eastAsia="ＭＳ Ｐゴシック" w:hAnsi="ＭＳ Ｐゴシック" w:hint="eastAsia"/>
                              </w:rPr>
                              <w:t>06-6789-5531</w:t>
                            </w:r>
                            <w:r>
                              <w:rPr>
                                <w:rFonts w:ascii="ＭＳ Ｐゴシック" w:eastAsia="ＭＳ Ｐゴシック" w:hAnsi="ＭＳ Ｐゴシック"/>
                              </w:rPr>
                              <w:t xml:space="preserve"> FAX</w:t>
                            </w:r>
                            <w:r>
                              <w:rPr>
                                <w:rFonts w:ascii="ＭＳ Ｐゴシック" w:eastAsia="ＭＳ Ｐゴシック" w:hAnsi="ＭＳ Ｐゴシック" w:hint="eastAsia"/>
                              </w:rPr>
                              <w:t xml:space="preserve">　06-6789-5531</w:t>
                            </w:r>
                          </w:p>
                          <w:p w:rsidR="004613FF" w:rsidRDefault="004613FF" w:rsidP="00BA14A0">
                            <w:pPr>
                              <w:spacing w:line="0" w:lineRule="atLeast"/>
                              <w:jc w:val="center"/>
                              <w:rPr>
                                <w:rFonts w:ascii="ＭＳ Ｐゴシック" w:eastAsia="ＭＳ Ｐゴシック" w:hAnsi="ＭＳ Ｐゴシック"/>
                              </w:rPr>
                            </w:pPr>
                            <w:r>
                              <w:rPr>
                                <w:rFonts w:ascii="ＭＳ Ｐゴシック" w:eastAsia="ＭＳ Ｐゴシック" w:hAnsi="ＭＳ Ｐゴシック"/>
                              </w:rPr>
                              <w:t xml:space="preserve">E-mail </w:t>
                            </w:r>
                            <w:hyperlink r:id="rId12" w:history="1">
                              <w:r w:rsidRPr="0079018B">
                                <w:rPr>
                                  <w:rStyle w:val="ae"/>
                                  <w:rFonts w:ascii="ＭＳ Ｐゴシック" w:eastAsia="ＭＳ Ｐゴシック" w:hAnsi="ＭＳ Ｐゴシック"/>
                                </w:rPr>
                                <w:t>fhk@fusehatsu.co.jp</w:t>
                              </w:r>
                            </w:hyperlink>
                          </w:p>
                          <w:p w:rsidR="004613FF" w:rsidRDefault="00D80701" w:rsidP="00BA14A0">
                            <w:pPr>
                              <w:spacing w:line="0" w:lineRule="atLeast"/>
                              <w:jc w:val="center"/>
                              <w:rPr>
                                <w:rFonts w:ascii="ＭＳ Ｐゴシック" w:eastAsia="ＭＳ Ｐゴシック" w:hAnsi="ＭＳ Ｐゴシック"/>
                              </w:rPr>
                            </w:pPr>
                            <w:hyperlink r:id="rId13" w:history="1">
                              <w:r w:rsidR="004613FF" w:rsidRPr="0079018B">
                                <w:rPr>
                                  <w:rStyle w:val="ae"/>
                                  <w:rFonts w:ascii="ＭＳ Ｐゴシック" w:eastAsia="ＭＳ Ｐゴシック" w:hAnsi="ＭＳ Ｐゴシック"/>
                                </w:rPr>
                                <w:t>http://www.fusehatsu.co.jp/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6" o:spid="_x0000_s1030" type="#_x0000_t202" style="position:absolute;left:0;text-align:left;margin-left:108.35pt;margin-top:10.05pt;width:267.75pt;height:60.7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tDug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" filled="f" stroked="f">
                <v:textbox inset="5.85pt,.7pt,5.85pt,.7pt">
                  <w:txbxContent>
                    <w:p w:rsidR="004613FF" w:rsidRDefault="004613FF" w:rsidP="00BA14A0">
                      <w:pPr>
                        <w:spacing w:line="0" w:lineRule="atLeast"/>
                        <w:jc w:val="center"/>
                        <w:rPr>
                          <w:rFonts w:ascii="ＭＳ Ｐゴシック" w:eastAsia="ＭＳ Ｐゴシック" w:hAnsi="ＭＳ Ｐゴシック"/>
                        </w:rPr>
                      </w:pPr>
                      <w:r w:rsidRPr="00ED1B5E">
                        <w:rPr>
                          <w:rFonts w:ascii="ＭＳ Ｐゴシック" w:eastAsia="ＭＳ Ｐゴシック" w:hAnsi="ＭＳ Ｐゴシック" w:hint="eastAsia"/>
                        </w:rPr>
                        <w:t>〒577-0046</w:t>
                      </w:r>
                      <w:r>
                        <w:rPr>
                          <w:rFonts w:ascii="ＭＳ Ｐゴシック" w:eastAsia="ＭＳ Ｐゴシック" w:hAnsi="ＭＳ Ｐゴシック"/>
                        </w:rPr>
                        <w:t xml:space="preserve"> </w:t>
                      </w:r>
                      <w:r>
                        <w:rPr>
                          <w:rFonts w:ascii="ＭＳ Ｐゴシック" w:eastAsia="ＭＳ Ｐゴシック" w:hAnsi="ＭＳ Ｐゴシック" w:hint="eastAsia"/>
                        </w:rPr>
                        <w:t>大阪府東大阪市西堤本通西1-3-43</w:t>
                      </w:r>
                    </w:p>
                    <w:p w:rsidR="004613FF" w:rsidRDefault="004613FF" w:rsidP="00BA14A0">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TEL</w:t>
                      </w:r>
                      <w:r>
                        <w:rPr>
                          <w:rFonts w:ascii="ＭＳ Ｐゴシック" w:eastAsia="ＭＳ Ｐゴシック" w:hAnsi="ＭＳ Ｐゴシック"/>
                        </w:rPr>
                        <w:t xml:space="preserve"> </w:t>
                      </w:r>
                      <w:r>
                        <w:rPr>
                          <w:rFonts w:ascii="ＭＳ Ｐゴシック" w:eastAsia="ＭＳ Ｐゴシック" w:hAnsi="ＭＳ Ｐゴシック" w:hint="eastAsia"/>
                        </w:rPr>
                        <w:t>06-6789-5531</w:t>
                      </w:r>
                      <w:r>
                        <w:rPr>
                          <w:rFonts w:ascii="ＭＳ Ｐゴシック" w:eastAsia="ＭＳ Ｐゴシック" w:hAnsi="ＭＳ Ｐゴシック"/>
                        </w:rPr>
                        <w:t xml:space="preserve"> FAX</w:t>
                      </w:r>
                      <w:r>
                        <w:rPr>
                          <w:rFonts w:ascii="ＭＳ Ｐゴシック" w:eastAsia="ＭＳ Ｐゴシック" w:hAnsi="ＭＳ Ｐゴシック" w:hint="eastAsia"/>
                        </w:rPr>
                        <w:t xml:space="preserve">　06-6789-5531</w:t>
                      </w:r>
                    </w:p>
                    <w:p w:rsidR="004613FF" w:rsidRDefault="004613FF" w:rsidP="00BA14A0">
                      <w:pPr>
                        <w:spacing w:line="0" w:lineRule="atLeast"/>
                        <w:jc w:val="center"/>
                        <w:rPr>
                          <w:rFonts w:ascii="ＭＳ Ｐゴシック" w:eastAsia="ＭＳ Ｐゴシック" w:hAnsi="ＭＳ Ｐゴシック"/>
                        </w:rPr>
                      </w:pPr>
                      <w:r>
                        <w:rPr>
                          <w:rFonts w:ascii="ＭＳ Ｐゴシック" w:eastAsia="ＭＳ Ｐゴシック" w:hAnsi="ＭＳ Ｐゴシック"/>
                        </w:rPr>
                        <w:t xml:space="preserve">E-mail </w:t>
                      </w:r>
                      <w:hyperlink r:id="rId14" w:history="1">
                        <w:r w:rsidRPr="0079018B">
                          <w:rPr>
                            <w:rStyle w:val="ae"/>
                            <w:rFonts w:ascii="ＭＳ Ｐゴシック" w:eastAsia="ＭＳ Ｐゴシック" w:hAnsi="ＭＳ Ｐゴシック"/>
                          </w:rPr>
                          <w:t>fhk@fusehatsu.co.jp</w:t>
                        </w:r>
                      </w:hyperlink>
                    </w:p>
                    <w:p w:rsidR="004613FF" w:rsidRDefault="00FE190A" w:rsidP="00BA14A0">
                      <w:pPr>
                        <w:spacing w:line="0" w:lineRule="atLeast"/>
                        <w:jc w:val="center"/>
                        <w:rPr>
                          <w:rFonts w:ascii="ＭＳ Ｐゴシック" w:eastAsia="ＭＳ Ｐゴシック" w:hAnsi="ＭＳ Ｐゴシック"/>
                        </w:rPr>
                      </w:pPr>
                      <w:hyperlink r:id="rId15" w:history="1">
                        <w:r w:rsidR="004613FF" w:rsidRPr="0079018B">
                          <w:rPr>
                            <w:rStyle w:val="ae"/>
                            <w:rFonts w:ascii="ＭＳ Ｐゴシック" w:eastAsia="ＭＳ Ｐゴシック" w:hAnsi="ＭＳ Ｐゴシック"/>
                          </w:rPr>
                          <w:t>http://www.fusehatsu.co.jp/</w:t>
                        </w:r>
                      </w:hyperlink>
                    </w:p>
                  </w:txbxContent>
                </v:textbox>
              </v:shape>
            </w:pict>
          </mc:Fallback>
        </mc:AlternateContent>
      </w:r>
    </w:p>
    <w:p w:rsidR="00170840" w:rsidRPr="00B77A20" w:rsidRDefault="004D07AF" w:rsidP="00B77A20">
      <w:pPr>
        <w:pStyle w:val="1"/>
        <w:jc w:val="center"/>
        <w:rPr>
          <w:rFonts w:ascii="ＭＳ Ｐゴシック" w:eastAsia="ＭＳ Ｐゴシック" w:hAnsi="ＭＳ Ｐゴシック"/>
          <w:b/>
          <w:sz w:val="28"/>
          <w:szCs w:val="28"/>
        </w:rPr>
      </w:pPr>
      <w:bookmarkStart w:id="2" w:name="_Toc43977017"/>
      <w:r w:rsidRPr="00B77A20">
        <w:rPr>
          <w:rFonts w:ascii="ＭＳ Ｐゴシック" w:eastAsia="ＭＳ Ｐゴシック" w:hAnsi="ＭＳ Ｐゴシック" w:hint="eastAsia"/>
          <w:b/>
          <w:sz w:val="28"/>
          <w:szCs w:val="28"/>
        </w:rPr>
        <w:lastRenderedPageBreak/>
        <w:t>改訂履歴</w:t>
      </w:r>
      <w:bookmarkEnd w:id="2"/>
    </w:p>
    <w:p w:rsidR="00B77A20" w:rsidRPr="00B77A20" w:rsidRDefault="00B77A20" w:rsidP="00B77A20"/>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6"/>
        <w:gridCol w:w="1428"/>
        <w:gridCol w:w="1218"/>
        <w:gridCol w:w="5634"/>
      </w:tblGrid>
      <w:tr w:rsidR="00AB0747" w:rsidRPr="000B50DA" w:rsidTr="000A0A99">
        <w:trPr>
          <w:trHeight w:val="315"/>
        </w:trPr>
        <w:tc>
          <w:tcPr>
            <w:tcW w:w="1076" w:type="dxa"/>
          </w:tcPr>
          <w:p w:rsidR="00AB0747" w:rsidRPr="000B50DA" w:rsidRDefault="00AB0747" w:rsidP="00AB0747">
            <w:pPr>
              <w:jc w:val="center"/>
              <w:rPr>
                <w:rFonts w:ascii="ＭＳ 明朝" w:hAnsi="ＭＳ 明朝"/>
                <w:b/>
              </w:rPr>
            </w:pPr>
            <w:r w:rsidRPr="000B50DA">
              <w:rPr>
                <w:rFonts w:ascii="ＭＳ 明朝" w:hAnsi="ＭＳ 明朝" w:hint="eastAsia"/>
                <w:b/>
              </w:rPr>
              <w:t>版数</w:t>
            </w:r>
          </w:p>
        </w:tc>
        <w:tc>
          <w:tcPr>
            <w:tcW w:w="1428" w:type="dxa"/>
          </w:tcPr>
          <w:p w:rsidR="00AB0747" w:rsidRPr="000B50DA" w:rsidRDefault="00AB0747" w:rsidP="00AB0747">
            <w:pPr>
              <w:jc w:val="center"/>
              <w:rPr>
                <w:rFonts w:ascii="ＭＳ 明朝" w:hAnsi="ＭＳ 明朝"/>
                <w:b/>
              </w:rPr>
            </w:pPr>
            <w:r w:rsidRPr="000B50DA">
              <w:rPr>
                <w:rFonts w:ascii="ＭＳ 明朝" w:hAnsi="ＭＳ 明朝" w:hint="eastAsia"/>
                <w:b/>
              </w:rPr>
              <w:t>改定年月日</w:t>
            </w:r>
          </w:p>
        </w:tc>
        <w:tc>
          <w:tcPr>
            <w:tcW w:w="1218" w:type="dxa"/>
          </w:tcPr>
          <w:p w:rsidR="00AB0747" w:rsidRPr="000B50DA" w:rsidRDefault="00AB0747" w:rsidP="00AB0747">
            <w:pPr>
              <w:jc w:val="center"/>
              <w:rPr>
                <w:rFonts w:ascii="ＭＳ 明朝" w:hAnsi="ＭＳ 明朝"/>
                <w:b/>
              </w:rPr>
            </w:pPr>
            <w:r w:rsidRPr="000B50DA">
              <w:rPr>
                <w:rFonts w:ascii="ＭＳ 明朝" w:hAnsi="ＭＳ 明朝" w:hint="eastAsia"/>
                <w:b/>
              </w:rPr>
              <w:t>項番</w:t>
            </w:r>
          </w:p>
        </w:tc>
        <w:tc>
          <w:tcPr>
            <w:tcW w:w="5634" w:type="dxa"/>
          </w:tcPr>
          <w:p w:rsidR="00AB0747" w:rsidRPr="000B50DA" w:rsidRDefault="00AB0747" w:rsidP="00AB0747">
            <w:pPr>
              <w:jc w:val="center"/>
              <w:rPr>
                <w:rFonts w:ascii="ＭＳ 明朝" w:hAnsi="ＭＳ 明朝"/>
                <w:b/>
              </w:rPr>
            </w:pPr>
            <w:r w:rsidRPr="000B50DA">
              <w:rPr>
                <w:rFonts w:ascii="ＭＳ 明朝" w:hAnsi="ＭＳ 明朝" w:hint="eastAsia"/>
                <w:b/>
              </w:rPr>
              <w:t>改定理由</w:t>
            </w:r>
          </w:p>
        </w:tc>
      </w:tr>
      <w:tr w:rsidR="00AB0747" w:rsidRPr="000B50DA" w:rsidTr="000A0A99">
        <w:trPr>
          <w:trHeight w:val="98"/>
        </w:trPr>
        <w:tc>
          <w:tcPr>
            <w:tcW w:w="1076" w:type="dxa"/>
          </w:tcPr>
          <w:p w:rsidR="00AB0747" w:rsidRPr="000B50DA" w:rsidRDefault="00AB0747" w:rsidP="00AB0747">
            <w:pPr>
              <w:jc w:val="center"/>
              <w:rPr>
                <w:rFonts w:ascii="ＭＳ 明朝" w:hAnsi="ＭＳ 明朝"/>
              </w:rPr>
            </w:pPr>
            <w:r w:rsidRPr="000B50DA">
              <w:rPr>
                <w:rFonts w:ascii="ＭＳ 明朝" w:hAnsi="ＭＳ 明朝" w:hint="eastAsia"/>
              </w:rPr>
              <w:t>第1-0版</w:t>
            </w:r>
          </w:p>
        </w:tc>
        <w:tc>
          <w:tcPr>
            <w:tcW w:w="1428" w:type="dxa"/>
          </w:tcPr>
          <w:p w:rsidR="00AB0747" w:rsidRPr="000B50DA" w:rsidRDefault="00405CF3" w:rsidP="00AB0747">
            <w:pPr>
              <w:jc w:val="center"/>
              <w:rPr>
                <w:rFonts w:ascii="ＭＳ 明朝" w:hAnsi="ＭＳ 明朝"/>
              </w:rPr>
            </w:pPr>
            <w:r>
              <w:rPr>
                <w:rFonts w:ascii="ＭＳ 明朝" w:hAnsi="ＭＳ 明朝"/>
              </w:rPr>
              <w:t>201</w:t>
            </w:r>
            <w:r>
              <w:rPr>
                <w:rFonts w:ascii="ＭＳ 明朝" w:hAnsi="ＭＳ 明朝" w:hint="eastAsia"/>
              </w:rPr>
              <w:t>8</w:t>
            </w:r>
            <w:r>
              <w:rPr>
                <w:rFonts w:ascii="ＭＳ 明朝" w:hAnsi="ＭＳ 明朝"/>
              </w:rPr>
              <w:t>/0</w:t>
            </w:r>
            <w:r>
              <w:rPr>
                <w:rFonts w:ascii="ＭＳ 明朝" w:hAnsi="ＭＳ 明朝" w:hint="eastAsia"/>
              </w:rPr>
              <w:t>4</w:t>
            </w:r>
            <w:r w:rsidR="00AB0747" w:rsidRPr="000B50DA">
              <w:rPr>
                <w:rFonts w:ascii="ＭＳ 明朝" w:hAnsi="ＭＳ 明朝"/>
              </w:rPr>
              <w:t>/</w:t>
            </w:r>
            <w:r w:rsidR="009F62FD">
              <w:rPr>
                <w:rFonts w:ascii="ＭＳ 明朝" w:hAnsi="ＭＳ 明朝" w:hint="eastAsia"/>
              </w:rPr>
              <w:t>21</w:t>
            </w:r>
          </w:p>
        </w:tc>
        <w:tc>
          <w:tcPr>
            <w:tcW w:w="1218" w:type="dxa"/>
          </w:tcPr>
          <w:p w:rsidR="00AB0747" w:rsidRPr="000B50DA" w:rsidRDefault="00AB0747" w:rsidP="00AB0747">
            <w:pPr>
              <w:jc w:val="center"/>
              <w:rPr>
                <w:rFonts w:ascii="ＭＳ 明朝" w:hAnsi="ＭＳ 明朝"/>
              </w:rPr>
            </w:pPr>
            <w:r w:rsidRPr="000B50DA">
              <w:rPr>
                <w:rFonts w:ascii="ＭＳ 明朝" w:hAnsi="ＭＳ 明朝" w:hint="eastAsia"/>
              </w:rPr>
              <w:t>全</w:t>
            </w:r>
          </w:p>
        </w:tc>
        <w:tc>
          <w:tcPr>
            <w:tcW w:w="5634" w:type="dxa"/>
            <w:vAlign w:val="center"/>
          </w:tcPr>
          <w:p w:rsidR="00AB0747" w:rsidRPr="000B50DA" w:rsidRDefault="00AB0747" w:rsidP="0039137A">
            <w:pPr>
              <w:spacing w:line="0" w:lineRule="atLeast"/>
              <w:rPr>
                <w:rFonts w:ascii="ＭＳ 明朝" w:hAnsi="ＭＳ 明朝"/>
              </w:rPr>
            </w:pPr>
            <w:r w:rsidRPr="000B50DA">
              <w:rPr>
                <w:rFonts w:ascii="ＭＳ 明朝" w:hAnsi="ＭＳ 明朝" w:hint="eastAsia"/>
              </w:rPr>
              <w:t>新規作成制定</w:t>
            </w:r>
          </w:p>
        </w:tc>
      </w:tr>
      <w:tr w:rsidR="0064267E" w:rsidRPr="000B50DA" w:rsidTr="000A0A99">
        <w:trPr>
          <w:trHeight w:val="98"/>
        </w:trPr>
        <w:tc>
          <w:tcPr>
            <w:tcW w:w="1076" w:type="dxa"/>
          </w:tcPr>
          <w:p w:rsidR="0064267E" w:rsidRPr="000B50DA" w:rsidRDefault="0064267E" w:rsidP="00AB0747">
            <w:pPr>
              <w:jc w:val="center"/>
              <w:rPr>
                <w:rFonts w:ascii="ＭＳ 明朝" w:hAnsi="ＭＳ 明朝"/>
              </w:rPr>
            </w:pPr>
            <w:r>
              <w:rPr>
                <w:rFonts w:ascii="ＭＳ 明朝" w:hAnsi="ＭＳ 明朝" w:hint="eastAsia"/>
              </w:rPr>
              <w:t>第2-0版</w:t>
            </w:r>
          </w:p>
        </w:tc>
        <w:tc>
          <w:tcPr>
            <w:tcW w:w="1428" w:type="dxa"/>
          </w:tcPr>
          <w:p w:rsidR="0064267E" w:rsidRDefault="0064267E" w:rsidP="00AB0747">
            <w:pPr>
              <w:jc w:val="center"/>
              <w:rPr>
                <w:rFonts w:ascii="ＭＳ 明朝" w:hAnsi="ＭＳ 明朝"/>
              </w:rPr>
            </w:pPr>
            <w:r>
              <w:rPr>
                <w:rFonts w:ascii="ＭＳ 明朝" w:hAnsi="ＭＳ 明朝" w:hint="eastAsia"/>
              </w:rPr>
              <w:t>2020/06/22</w:t>
            </w:r>
          </w:p>
        </w:tc>
        <w:tc>
          <w:tcPr>
            <w:tcW w:w="1218" w:type="dxa"/>
          </w:tcPr>
          <w:p w:rsidR="0064267E" w:rsidRPr="000B50DA" w:rsidRDefault="00277659" w:rsidP="00AB0747">
            <w:pPr>
              <w:jc w:val="center"/>
              <w:rPr>
                <w:rFonts w:ascii="ＭＳ 明朝" w:hAnsi="ＭＳ 明朝"/>
              </w:rPr>
            </w:pPr>
            <w:r>
              <w:rPr>
                <w:rFonts w:ascii="ＭＳ 明朝" w:hAnsi="ＭＳ 明朝" w:hint="eastAsia"/>
              </w:rPr>
              <w:t>３</w:t>
            </w:r>
          </w:p>
        </w:tc>
        <w:tc>
          <w:tcPr>
            <w:tcW w:w="5634" w:type="dxa"/>
            <w:vAlign w:val="center"/>
          </w:tcPr>
          <w:p w:rsidR="0064267E" w:rsidRPr="000B50DA" w:rsidRDefault="00277659" w:rsidP="0039137A">
            <w:pPr>
              <w:spacing w:line="0" w:lineRule="atLeast"/>
              <w:rPr>
                <w:rFonts w:ascii="ＭＳ 明朝" w:hAnsi="ＭＳ 明朝"/>
              </w:rPr>
            </w:pPr>
            <w:r>
              <w:rPr>
                <w:rFonts w:ascii="ＭＳ 明朝" w:hAnsi="ＭＳ 明朝" w:hint="eastAsia"/>
              </w:rPr>
              <w:t>感染症に対する初動対応追加</w:t>
            </w:r>
          </w:p>
        </w:tc>
      </w:tr>
    </w:tbl>
    <w:p w:rsidR="00DD18DC" w:rsidRPr="000B50DA" w:rsidRDefault="00DD18DC"/>
    <w:p w:rsidR="00DD18DC" w:rsidRPr="000B50DA" w:rsidRDefault="00DD18DC"/>
    <w:p w:rsidR="00DD18DC" w:rsidRPr="000B50DA" w:rsidRDefault="00DD18DC"/>
    <w:p w:rsidR="004031CB" w:rsidRPr="009C55C6" w:rsidRDefault="004031CB"/>
    <w:p w:rsidR="00484C49" w:rsidRPr="000B50DA" w:rsidRDefault="00484C49"/>
    <w:p w:rsidR="00484C49" w:rsidRPr="000B50DA" w:rsidRDefault="00484C49"/>
    <w:p w:rsidR="00484C49" w:rsidRPr="000B50DA" w:rsidRDefault="00484C49"/>
    <w:p w:rsidR="004D07AF" w:rsidRPr="000B50DA" w:rsidRDefault="004D07AF"/>
    <w:p w:rsidR="004D07AF" w:rsidRPr="000B50DA" w:rsidRDefault="004D07AF"/>
    <w:p w:rsidR="004D07AF" w:rsidRPr="000B50DA" w:rsidRDefault="004D07AF"/>
    <w:p w:rsidR="004D07AF" w:rsidRPr="000B50DA" w:rsidRDefault="004D07AF"/>
    <w:p w:rsidR="004D07AF" w:rsidRPr="000B50DA" w:rsidRDefault="004D07AF"/>
    <w:p w:rsidR="004D07AF" w:rsidRPr="000B50DA" w:rsidRDefault="004D07AF"/>
    <w:p w:rsidR="004D07AF" w:rsidRPr="000B50DA" w:rsidRDefault="004D07AF"/>
    <w:p w:rsidR="004D07AF" w:rsidRPr="000B50DA" w:rsidRDefault="004D07AF"/>
    <w:p w:rsidR="004D07AF" w:rsidRPr="000B50DA" w:rsidRDefault="004D07AF"/>
    <w:p w:rsidR="004D07AF" w:rsidRPr="000B50DA" w:rsidRDefault="004D07AF"/>
    <w:p w:rsidR="004D07AF" w:rsidRPr="000B50DA" w:rsidRDefault="004D07AF"/>
    <w:p w:rsidR="00AF531B" w:rsidRPr="000B50DA" w:rsidRDefault="00AF531B"/>
    <w:p w:rsidR="00AF531B" w:rsidRPr="000B50DA" w:rsidRDefault="00AF531B"/>
    <w:p w:rsidR="00484C49" w:rsidRPr="000B50DA" w:rsidRDefault="00484C49"/>
    <w:p w:rsidR="00484C49" w:rsidRDefault="00484C49"/>
    <w:p w:rsidR="009F62FD" w:rsidRDefault="009F62FD"/>
    <w:p w:rsidR="009F62FD" w:rsidRDefault="009F62FD"/>
    <w:p w:rsidR="009F62FD" w:rsidRDefault="009F62FD"/>
    <w:p w:rsidR="009F62FD" w:rsidRDefault="009F62FD"/>
    <w:p w:rsidR="009F62FD" w:rsidRDefault="009F62FD"/>
    <w:p w:rsidR="009F62FD" w:rsidRDefault="009F62FD"/>
    <w:p w:rsidR="009F62FD" w:rsidRPr="000B50DA" w:rsidRDefault="009F62FD"/>
    <w:p w:rsidR="00484C49" w:rsidRPr="000B50DA" w:rsidRDefault="00484C49"/>
    <w:p w:rsidR="009F62FD" w:rsidRDefault="009F62FD"/>
    <w:p w:rsidR="004031CB" w:rsidRPr="00B77A20" w:rsidRDefault="00EE3069" w:rsidP="00B77A20">
      <w:pPr>
        <w:pStyle w:val="1"/>
        <w:jc w:val="center"/>
        <w:rPr>
          <w:rFonts w:ascii="ＭＳ Ｐゴシック" w:eastAsia="ＭＳ Ｐゴシック" w:hAnsi="ＭＳ Ｐゴシック"/>
          <w:b/>
          <w:sz w:val="28"/>
          <w:szCs w:val="28"/>
        </w:rPr>
      </w:pPr>
      <w:bookmarkStart w:id="3" w:name="_Toc43977018"/>
      <w:r w:rsidRPr="00B77A20">
        <w:rPr>
          <w:rFonts w:ascii="ＭＳ Ｐゴシック" w:eastAsia="ＭＳ Ｐゴシック" w:hAnsi="ＭＳ Ｐゴシック" w:hint="eastAsia"/>
          <w:b/>
          <w:sz w:val="28"/>
          <w:szCs w:val="28"/>
        </w:rPr>
        <w:lastRenderedPageBreak/>
        <w:t>目次</w:t>
      </w:r>
      <w:bookmarkEnd w:id="3"/>
    </w:p>
    <w:p w:rsidR="00E66B24" w:rsidRDefault="00B87B1D">
      <w:pPr>
        <w:pStyle w:val="11"/>
        <w:rPr>
          <w:rFonts w:asciiTheme="minorHAnsi" w:eastAsiaTheme="minorEastAsia" w:hAnsiTheme="minorHAnsi" w:cstheme="minorBidi"/>
          <w:noProof/>
          <w:szCs w:val="22"/>
        </w:rPr>
      </w:pPr>
      <w:r w:rsidRPr="000B50DA">
        <w:rPr>
          <w:szCs w:val="21"/>
        </w:rPr>
        <w:fldChar w:fldCharType="begin"/>
      </w:r>
      <w:r w:rsidR="00AB5F15" w:rsidRPr="000B50DA">
        <w:rPr>
          <w:szCs w:val="21"/>
        </w:rPr>
        <w:instrText xml:space="preserve"> TOC \o "1-3" \h \z \u </w:instrText>
      </w:r>
      <w:r w:rsidRPr="000B50DA">
        <w:rPr>
          <w:szCs w:val="21"/>
        </w:rPr>
        <w:fldChar w:fldCharType="separate"/>
      </w:r>
      <w:hyperlink w:anchor="_Toc43977016" w:history="1">
        <w:r w:rsidR="00E66B24" w:rsidRPr="00E66741">
          <w:rPr>
            <w:rStyle w:val="ae"/>
            <w:rFonts w:ascii="ＭＳ Ｐゴシック" w:eastAsia="ＭＳ Ｐゴシック" w:hAnsi="ＭＳ Ｐゴシック" w:hint="eastAsia"/>
            <w:b/>
            <w:noProof/>
          </w:rPr>
          <w:t>表紙　承認</w:t>
        </w:r>
        <w:r w:rsidR="00E66B24">
          <w:rPr>
            <w:noProof/>
            <w:webHidden/>
          </w:rPr>
          <w:tab/>
        </w:r>
        <w:r w:rsidR="00E66B24">
          <w:rPr>
            <w:noProof/>
            <w:webHidden/>
          </w:rPr>
          <w:fldChar w:fldCharType="begin"/>
        </w:r>
        <w:r w:rsidR="00E66B24">
          <w:rPr>
            <w:noProof/>
            <w:webHidden/>
          </w:rPr>
          <w:instrText xml:space="preserve"> PAGEREF _Toc43977016 \h </w:instrText>
        </w:r>
        <w:r w:rsidR="00E66B24">
          <w:rPr>
            <w:noProof/>
            <w:webHidden/>
          </w:rPr>
        </w:r>
        <w:r w:rsidR="00E66B24">
          <w:rPr>
            <w:noProof/>
            <w:webHidden/>
          </w:rPr>
          <w:fldChar w:fldCharType="separate"/>
        </w:r>
        <w:r w:rsidR="00630170">
          <w:rPr>
            <w:noProof/>
            <w:webHidden/>
          </w:rPr>
          <w:t>1</w:t>
        </w:r>
        <w:r w:rsidR="00E66B24">
          <w:rPr>
            <w:noProof/>
            <w:webHidden/>
          </w:rPr>
          <w:fldChar w:fldCharType="end"/>
        </w:r>
      </w:hyperlink>
    </w:p>
    <w:p w:rsidR="00E66B24" w:rsidRDefault="00D80701">
      <w:pPr>
        <w:pStyle w:val="11"/>
        <w:rPr>
          <w:rFonts w:asciiTheme="minorHAnsi" w:eastAsiaTheme="minorEastAsia" w:hAnsiTheme="minorHAnsi" w:cstheme="minorBidi"/>
          <w:noProof/>
          <w:szCs w:val="22"/>
        </w:rPr>
      </w:pPr>
      <w:hyperlink w:anchor="_Toc43977017" w:history="1">
        <w:r w:rsidR="00E66B24" w:rsidRPr="00E66741">
          <w:rPr>
            <w:rStyle w:val="ae"/>
            <w:rFonts w:ascii="ＭＳ Ｐゴシック" w:eastAsia="ＭＳ Ｐゴシック" w:hAnsi="ＭＳ Ｐゴシック" w:hint="eastAsia"/>
            <w:b/>
            <w:noProof/>
          </w:rPr>
          <w:t>改訂履歴</w:t>
        </w:r>
        <w:r w:rsidR="00E66B24">
          <w:rPr>
            <w:noProof/>
            <w:webHidden/>
          </w:rPr>
          <w:tab/>
        </w:r>
        <w:r w:rsidR="00E66B24">
          <w:rPr>
            <w:noProof/>
            <w:webHidden/>
          </w:rPr>
          <w:fldChar w:fldCharType="begin"/>
        </w:r>
        <w:r w:rsidR="00E66B24">
          <w:rPr>
            <w:noProof/>
            <w:webHidden/>
          </w:rPr>
          <w:instrText xml:space="preserve"> PAGEREF _Toc43977017 \h </w:instrText>
        </w:r>
        <w:r w:rsidR="00E66B24">
          <w:rPr>
            <w:noProof/>
            <w:webHidden/>
          </w:rPr>
        </w:r>
        <w:r w:rsidR="00E66B24">
          <w:rPr>
            <w:noProof/>
            <w:webHidden/>
          </w:rPr>
          <w:fldChar w:fldCharType="separate"/>
        </w:r>
        <w:r w:rsidR="00630170">
          <w:rPr>
            <w:noProof/>
            <w:webHidden/>
          </w:rPr>
          <w:t>2</w:t>
        </w:r>
        <w:r w:rsidR="00E66B24">
          <w:rPr>
            <w:noProof/>
            <w:webHidden/>
          </w:rPr>
          <w:fldChar w:fldCharType="end"/>
        </w:r>
      </w:hyperlink>
    </w:p>
    <w:p w:rsidR="00E66B24" w:rsidRDefault="00D80701">
      <w:pPr>
        <w:pStyle w:val="11"/>
        <w:rPr>
          <w:rFonts w:asciiTheme="minorHAnsi" w:eastAsiaTheme="minorEastAsia" w:hAnsiTheme="minorHAnsi" w:cstheme="minorBidi"/>
          <w:noProof/>
          <w:szCs w:val="22"/>
        </w:rPr>
      </w:pPr>
      <w:hyperlink w:anchor="_Toc43977018" w:history="1">
        <w:r w:rsidR="00E66B24" w:rsidRPr="00E66741">
          <w:rPr>
            <w:rStyle w:val="ae"/>
            <w:rFonts w:ascii="ＭＳ Ｐゴシック" w:eastAsia="ＭＳ Ｐゴシック" w:hAnsi="ＭＳ Ｐゴシック" w:hint="eastAsia"/>
            <w:b/>
            <w:noProof/>
          </w:rPr>
          <w:t>目次</w:t>
        </w:r>
        <w:r w:rsidR="00E66B24">
          <w:rPr>
            <w:noProof/>
            <w:webHidden/>
          </w:rPr>
          <w:tab/>
        </w:r>
        <w:r w:rsidR="00E66B24">
          <w:rPr>
            <w:noProof/>
            <w:webHidden/>
          </w:rPr>
          <w:fldChar w:fldCharType="begin"/>
        </w:r>
        <w:r w:rsidR="00E66B24">
          <w:rPr>
            <w:noProof/>
            <w:webHidden/>
          </w:rPr>
          <w:instrText xml:space="preserve"> PAGEREF _Toc43977018 \h </w:instrText>
        </w:r>
        <w:r w:rsidR="00E66B24">
          <w:rPr>
            <w:noProof/>
            <w:webHidden/>
          </w:rPr>
        </w:r>
        <w:r w:rsidR="00E66B24">
          <w:rPr>
            <w:noProof/>
            <w:webHidden/>
          </w:rPr>
          <w:fldChar w:fldCharType="separate"/>
        </w:r>
        <w:r w:rsidR="00630170">
          <w:rPr>
            <w:noProof/>
            <w:webHidden/>
          </w:rPr>
          <w:t>3</w:t>
        </w:r>
        <w:r w:rsidR="00E66B24">
          <w:rPr>
            <w:noProof/>
            <w:webHidden/>
          </w:rPr>
          <w:fldChar w:fldCharType="end"/>
        </w:r>
      </w:hyperlink>
    </w:p>
    <w:p w:rsidR="00E66B24" w:rsidRDefault="00D80701">
      <w:pPr>
        <w:pStyle w:val="11"/>
        <w:rPr>
          <w:rFonts w:asciiTheme="minorHAnsi" w:eastAsiaTheme="minorEastAsia" w:hAnsiTheme="minorHAnsi" w:cstheme="minorBidi"/>
          <w:noProof/>
          <w:szCs w:val="22"/>
        </w:rPr>
      </w:pPr>
      <w:hyperlink w:anchor="_Toc43977019" w:history="1">
        <w:r w:rsidR="00E66B24" w:rsidRPr="00E66741">
          <w:rPr>
            <w:rStyle w:val="ae"/>
            <w:rFonts w:hint="eastAsia"/>
            <w:b/>
            <w:bCs/>
            <w:noProof/>
          </w:rPr>
          <w:t>目的</w:t>
        </w:r>
        <w:r w:rsidR="00E66B24">
          <w:rPr>
            <w:noProof/>
            <w:webHidden/>
          </w:rPr>
          <w:tab/>
        </w:r>
        <w:r w:rsidR="00E66B24">
          <w:rPr>
            <w:noProof/>
            <w:webHidden/>
          </w:rPr>
          <w:fldChar w:fldCharType="begin"/>
        </w:r>
        <w:r w:rsidR="00E66B24">
          <w:rPr>
            <w:noProof/>
            <w:webHidden/>
          </w:rPr>
          <w:instrText xml:space="preserve"> PAGEREF _Toc43977019 \h </w:instrText>
        </w:r>
        <w:r w:rsidR="00E66B24">
          <w:rPr>
            <w:noProof/>
            <w:webHidden/>
          </w:rPr>
        </w:r>
        <w:r w:rsidR="00E66B24">
          <w:rPr>
            <w:noProof/>
            <w:webHidden/>
          </w:rPr>
          <w:fldChar w:fldCharType="separate"/>
        </w:r>
        <w:r w:rsidR="00630170">
          <w:rPr>
            <w:noProof/>
            <w:webHidden/>
          </w:rPr>
          <w:t>4</w:t>
        </w:r>
        <w:r w:rsidR="00E66B24">
          <w:rPr>
            <w:noProof/>
            <w:webHidden/>
          </w:rPr>
          <w:fldChar w:fldCharType="end"/>
        </w:r>
      </w:hyperlink>
    </w:p>
    <w:p w:rsidR="00E66B24" w:rsidRDefault="00D80701">
      <w:pPr>
        <w:pStyle w:val="11"/>
        <w:rPr>
          <w:rFonts w:asciiTheme="minorHAnsi" w:eastAsiaTheme="minorEastAsia" w:hAnsiTheme="minorHAnsi" w:cstheme="minorBidi"/>
          <w:noProof/>
          <w:szCs w:val="22"/>
        </w:rPr>
      </w:pPr>
      <w:hyperlink w:anchor="_Toc43977020" w:history="1">
        <w:r w:rsidR="00E66B24" w:rsidRPr="00E66741">
          <w:rPr>
            <w:rStyle w:val="ae"/>
            <w:rFonts w:hint="eastAsia"/>
            <w:b/>
            <w:bCs/>
            <w:noProof/>
          </w:rPr>
          <w:t>１．定義</w:t>
        </w:r>
        <w:r w:rsidR="00E66B24">
          <w:rPr>
            <w:noProof/>
            <w:webHidden/>
          </w:rPr>
          <w:tab/>
        </w:r>
        <w:r w:rsidR="00E66B24">
          <w:rPr>
            <w:noProof/>
            <w:webHidden/>
          </w:rPr>
          <w:fldChar w:fldCharType="begin"/>
        </w:r>
        <w:r w:rsidR="00E66B24">
          <w:rPr>
            <w:noProof/>
            <w:webHidden/>
          </w:rPr>
          <w:instrText xml:space="preserve"> PAGEREF _Toc43977020 \h </w:instrText>
        </w:r>
        <w:r w:rsidR="00E66B24">
          <w:rPr>
            <w:noProof/>
            <w:webHidden/>
          </w:rPr>
        </w:r>
        <w:r w:rsidR="00E66B24">
          <w:rPr>
            <w:noProof/>
            <w:webHidden/>
          </w:rPr>
          <w:fldChar w:fldCharType="separate"/>
        </w:r>
        <w:r w:rsidR="00630170">
          <w:rPr>
            <w:noProof/>
            <w:webHidden/>
          </w:rPr>
          <w:t>4</w:t>
        </w:r>
        <w:r w:rsidR="00E66B24">
          <w:rPr>
            <w:noProof/>
            <w:webHidden/>
          </w:rPr>
          <w:fldChar w:fldCharType="end"/>
        </w:r>
      </w:hyperlink>
    </w:p>
    <w:p w:rsidR="00E66B24" w:rsidRDefault="00D80701">
      <w:pPr>
        <w:pStyle w:val="11"/>
        <w:rPr>
          <w:rFonts w:asciiTheme="minorHAnsi" w:eastAsiaTheme="minorEastAsia" w:hAnsiTheme="minorHAnsi" w:cstheme="minorBidi"/>
          <w:noProof/>
          <w:szCs w:val="22"/>
        </w:rPr>
      </w:pPr>
      <w:hyperlink w:anchor="_Toc43977021" w:history="1">
        <w:r w:rsidR="00E66B24" w:rsidRPr="00E66741">
          <w:rPr>
            <w:rStyle w:val="ae"/>
            <w:rFonts w:hint="eastAsia"/>
            <w:b/>
            <w:bCs/>
            <w:noProof/>
          </w:rPr>
          <w:t>２．自然災害に対する初動対応</w:t>
        </w:r>
        <w:r w:rsidR="00E66B24">
          <w:rPr>
            <w:noProof/>
            <w:webHidden/>
          </w:rPr>
          <w:tab/>
        </w:r>
        <w:r w:rsidR="00E66B24">
          <w:rPr>
            <w:noProof/>
            <w:webHidden/>
          </w:rPr>
          <w:fldChar w:fldCharType="begin"/>
        </w:r>
        <w:r w:rsidR="00E66B24">
          <w:rPr>
            <w:noProof/>
            <w:webHidden/>
          </w:rPr>
          <w:instrText xml:space="preserve"> PAGEREF _Toc43977021 \h </w:instrText>
        </w:r>
        <w:r w:rsidR="00E66B24">
          <w:rPr>
            <w:noProof/>
            <w:webHidden/>
          </w:rPr>
        </w:r>
        <w:r w:rsidR="00E66B24">
          <w:rPr>
            <w:noProof/>
            <w:webHidden/>
          </w:rPr>
          <w:fldChar w:fldCharType="separate"/>
        </w:r>
        <w:r w:rsidR="00630170">
          <w:rPr>
            <w:noProof/>
            <w:webHidden/>
          </w:rPr>
          <w:t>4</w:t>
        </w:r>
        <w:r w:rsidR="00E66B24">
          <w:rPr>
            <w:noProof/>
            <w:webHidden/>
          </w:rPr>
          <w:fldChar w:fldCharType="end"/>
        </w:r>
      </w:hyperlink>
    </w:p>
    <w:p w:rsidR="00E66B24" w:rsidRDefault="00D80701">
      <w:pPr>
        <w:pStyle w:val="22"/>
        <w:tabs>
          <w:tab w:val="right" w:leader="dot" w:pos="9344"/>
        </w:tabs>
        <w:rPr>
          <w:rFonts w:asciiTheme="minorHAnsi" w:eastAsiaTheme="minorEastAsia" w:hAnsiTheme="minorHAnsi" w:cstheme="minorBidi"/>
          <w:noProof/>
          <w:szCs w:val="22"/>
        </w:rPr>
      </w:pPr>
      <w:hyperlink w:anchor="_Toc43977022" w:history="1">
        <w:r w:rsidR="00E66B24" w:rsidRPr="00E66741">
          <w:rPr>
            <w:rStyle w:val="ae"/>
            <w:rFonts w:hint="eastAsia"/>
            <w:b/>
            <w:bCs/>
            <w:noProof/>
          </w:rPr>
          <w:t>２．１　非常招集</w:t>
        </w:r>
        <w:r w:rsidR="00E66B24">
          <w:rPr>
            <w:noProof/>
            <w:webHidden/>
          </w:rPr>
          <w:tab/>
        </w:r>
        <w:r w:rsidR="00E66B24">
          <w:rPr>
            <w:noProof/>
            <w:webHidden/>
          </w:rPr>
          <w:fldChar w:fldCharType="begin"/>
        </w:r>
        <w:r w:rsidR="00E66B24">
          <w:rPr>
            <w:noProof/>
            <w:webHidden/>
          </w:rPr>
          <w:instrText xml:space="preserve"> PAGEREF _Toc43977022 \h </w:instrText>
        </w:r>
        <w:r w:rsidR="00E66B24">
          <w:rPr>
            <w:noProof/>
            <w:webHidden/>
          </w:rPr>
        </w:r>
        <w:r w:rsidR="00E66B24">
          <w:rPr>
            <w:noProof/>
            <w:webHidden/>
          </w:rPr>
          <w:fldChar w:fldCharType="separate"/>
        </w:r>
        <w:r w:rsidR="00630170">
          <w:rPr>
            <w:noProof/>
            <w:webHidden/>
          </w:rPr>
          <w:t>5</w:t>
        </w:r>
        <w:r w:rsidR="00E66B24">
          <w:rPr>
            <w:noProof/>
            <w:webHidden/>
          </w:rPr>
          <w:fldChar w:fldCharType="end"/>
        </w:r>
      </w:hyperlink>
    </w:p>
    <w:p w:rsidR="00E66B24" w:rsidRDefault="00D80701">
      <w:pPr>
        <w:pStyle w:val="22"/>
        <w:tabs>
          <w:tab w:val="right" w:leader="dot" w:pos="9344"/>
        </w:tabs>
        <w:rPr>
          <w:rFonts w:asciiTheme="minorHAnsi" w:eastAsiaTheme="minorEastAsia" w:hAnsiTheme="minorHAnsi" w:cstheme="minorBidi"/>
          <w:noProof/>
          <w:szCs w:val="22"/>
        </w:rPr>
      </w:pPr>
      <w:hyperlink w:anchor="_Toc43977023" w:history="1">
        <w:r w:rsidR="00E66B24" w:rsidRPr="00E66741">
          <w:rPr>
            <w:rStyle w:val="ae"/>
            <w:rFonts w:ascii="ＭＳ 明朝" w:hAnsi="ＭＳ 明朝" w:hint="eastAsia"/>
            <w:b/>
            <w:bCs/>
            <w:noProof/>
          </w:rPr>
          <w:t>２．２　安全確認及び避難</w:t>
        </w:r>
        <w:r w:rsidR="00E66B24">
          <w:rPr>
            <w:noProof/>
            <w:webHidden/>
          </w:rPr>
          <w:tab/>
        </w:r>
        <w:r w:rsidR="00E66B24">
          <w:rPr>
            <w:noProof/>
            <w:webHidden/>
          </w:rPr>
          <w:fldChar w:fldCharType="begin"/>
        </w:r>
        <w:r w:rsidR="00E66B24">
          <w:rPr>
            <w:noProof/>
            <w:webHidden/>
          </w:rPr>
          <w:instrText xml:space="preserve"> PAGEREF _Toc43977023 \h </w:instrText>
        </w:r>
        <w:r w:rsidR="00E66B24">
          <w:rPr>
            <w:noProof/>
            <w:webHidden/>
          </w:rPr>
        </w:r>
        <w:r w:rsidR="00E66B24">
          <w:rPr>
            <w:noProof/>
            <w:webHidden/>
          </w:rPr>
          <w:fldChar w:fldCharType="separate"/>
        </w:r>
        <w:r w:rsidR="00630170">
          <w:rPr>
            <w:noProof/>
            <w:webHidden/>
          </w:rPr>
          <w:t>5</w:t>
        </w:r>
        <w:r w:rsidR="00E66B24">
          <w:rPr>
            <w:noProof/>
            <w:webHidden/>
          </w:rPr>
          <w:fldChar w:fldCharType="end"/>
        </w:r>
      </w:hyperlink>
    </w:p>
    <w:p w:rsidR="00E66B24" w:rsidRDefault="00D80701">
      <w:pPr>
        <w:pStyle w:val="22"/>
        <w:tabs>
          <w:tab w:val="right" w:leader="dot" w:pos="9344"/>
        </w:tabs>
        <w:rPr>
          <w:rFonts w:asciiTheme="minorHAnsi" w:eastAsiaTheme="minorEastAsia" w:hAnsiTheme="minorHAnsi" w:cstheme="minorBidi"/>
          <w:noProof/>
          <w:szCs w:val="22"/>
        </w:rPr>
      </w:pPr>
      <w:hyperlink w:anchor="_Toc43977024" w:history="1">
        <w:r w:rsidR="00E66B24" w:rsidRPr="00E66741">
          <w:rPr>
            <w:rStyle w:val="ae"/>
            <w:rFonts w:ascii="ＭＳ 明朝" w:hAnsi="ＭＳ 明朝" w:hint="eastAsia"/>
            <w:b/>
            <w:bCs/>
            <w:noProof/>
          </w:rPr>
          <w:t>２．３　安否確認</w:t>
        </w:r>
        <w:r w:rsidR="00E66B24">
          <w:rPr>
            <w:noProof/>
            <w:webHidden/>
          </w:rPr>
          <w:tab/>
        </w:r>
        <w:r w:rsidR="00E66B24">
          <w:rPr>
            <w:noProof/>
            <w:webHidden/>
          </w:rPr>
          <w:fldChar w:fldCharType="begin"/>
        </w:r>
        <w:r w:rsidR="00E66B24">
          <w:rPr>
            <w:noProof/>
            <w:webHidden/>
          </w:rPr>
          <w:instrText xml:space="preserve"> PAGEREF _Toc43977024 \h </w:instrText>
        </w:r>
        <w:r w:rsidR="00E66B24">
          <w:rPr>
            <w:noProof/>
            <w:webHidden/>
          </w:rPr>
        </w:r>
        <w:r w:rsidR="00E66B24">
          <w:rPr>
            <w:noProof/>
            <w:webHidden/>
          </w:rPr>
          <w:fldChar w:fldCharType="separate"/>
        </w:r>
        <w:r w:rsidR="00630170">
          <w:rPr>
            <w:noProof/>
            <w:webHidden/>
          </w:rPr>
          <w:t>6</w:t>
        </w:r>
        <w:r w:rsidR="00E66B24">
          <w:rPr>
            <w:noProof/>
            <w:webHidden/>
          </w:rPr>
          <w:fldChar w:fldCharType="end"/>
        </w:r>
      </w:hyperlink>
    </w:p>
    <w:p w:rsidR="00E66B24" w:rsidRDefault="00D80701">
      <w:pPr>
        <w:pStyle w:val="22"/>
        <w:tabs>
          <w:tab w:val="right" w:leader="dot" w:pos="9344"/>
        </w:tabs>
        <w:rPr>
          <w:rFonts w:asciiTheme="minorHAnsi" w:eastAsiaTheme="minorEastAsia" w:hAnsiTheme="minorHAnsi" w:cstheme="minorBidi"/>
          <w:noProof/>
          <w:szCs w:val="22"/>
        </w:rPr>
      </w:pPr>
      <w:hyperlink w:anchor="_Toc43977025" w:history="1">
        <w:r w:rsidR="00E66B24" w:rsidRPr="00E66741">
          <w:rPr>
            <w:rStyle w:val="ae"/>
            <w:rFonts w:ascii="ＭＳ 明朝" w:hAnsi="ＭＳ 明朝" w:hint="eastAsia"/>
            <w:b/>
            <w:bCs/>
            <w:noProof/>
          </w:rPr>
          <w:t>２．４　応急処置及び救護・救助</w:t>
        </w:r>
        <w:r w:rsidR="00E66B24">
          <w:rPr>
            <w:noProof/>
            <w:webHidden/>
          </w:rPr>
          <w:tab/>
        </w:r>
        <w:r w:rsidR="00E66B24">
          <w:rPr>
            <w:noProof/>
            <w:webHidden/>
          </w:rPr>
          <w:fldChar w:fldCharType="begin"/>
        </w:r>
        <w:r w:rsidR="00E66B24">
          <w:rPr>
            <w:noProof/>
            <w:webHidden/>
          </w:rPr>
          <w:instrText xml:space="preserve"> PAGEREF _Toc43977025 \h </w:instrText>
        </w:r>
        <w:r w:rsidR="00E66B24">
          <w:rPr>
            <w:noProof/>
            <w:webHidden/>
          </w:rPr>
        </w:r>
        <w:r w:rsidR="00E66B24">
          <w:rPr>
            <w:noProof/>
            <w:webHidden/>
          </w:rPr>
          <w:fldChar w:fldCharType="separate"/>
        </w:r>
        <w:r w:rsidR="00630170">
          <w:rPr>
            <w:noProof/>
            <w:webHidden/>
          </w:rPr>
          <w:t>8</w:t>
        </w:r>
        <w:r w:rsidR="00E66B24">
          <w:rPr>
            <w:noProof/>
            <w:webHidden/>
          </w:rPr>
          <w:fldChar w:fldCharType="end"/>
        </w:r>
      </w:hyperlink>
    </w:p>
    <w:p w:rsidR="00E66B24" w:rsidRDefault="00D80701">
      <w:pPr>
        <w:pStyle w:val="11"/>
        <w:rPr>
          <w:rFonts w:asciiTheme="minorHAnsi" w:eastAsiaTheme="minorEastAsia" w:hAnsiTheme="minorHAnsi" w:cstheme="minorBidi"/>
          <w:noProof/>
          <w:szCs w:val="22"/>
        </w:rPr>
      </w:pPr>
      <w:hyperlink w:anchor="_Toc43977026" w:history="1">
        <w:r w:rsidR="00E66B24" w:rsidRPr="00E66741">
          <w:rPr>
            <w:rStyle w:val="ae"/>
            <w:rFonts w:ascii="ＭＳ 明朝" w:hAnsi="ＭＳ 明朝" w:hint="eastAsia"/>
            <w:b/>
            <w:bCs/>
            <w:noProof/>
          </w:rPr>
          <w:t>３．感染症に対する初動対応</w:t>
        </w:r>
        <w:r w:rsidR="00E66B24">
          <w:rPr>
            <w:noProof/>
            <w:webHidden/>
          </w:rPr>
          <w:tab/>
        </w:r>
        <w:r w:rsidR="00E66B24">
          <w:rPr>
            <w:noProof/>
            <w:webHidden/>
          </w:rPr>
          <w:fldChar w:fldCharType="begin"/>
        </w:r>
        <w:r w:rsidR="00E66B24">
          <w:rPr>
            <w:noProof/>
            <w:webHidden/>
          </w:rPr>
          <w:instrText xml:space="preserve"> PAGEREF _Toc43977026 \h </w:instrText>
        </w:r>
        <w:r w:rsidR="00E66B24">
          <w:rPr>
            <w:noProof/>
            <w:webHidden/>
          </w:rPr>
        </w:r>
        <w:r w:rsidR="00E66B24">
          <w:rPr>
            <w:noProof/>
            <w:webHidden/>
          </w:rPr>
          <w:fldChar w:fldCharType="separate"/>
        </w:r>
        <w:r w:rsidR="00630170">
          <w:rPr>
            <w:noProof/>
            <w:webHidden/>
          </w:rPr>
          <w:t>9</w:t>
        </w:r>
        <w:r w:rsidR="00E66B24">
          <w:rPr>
            <w:noProof/>
            <w:webHidden/>
          </w:rPr>
          <w:fldChar w:fldCharType="end"/>
        </w:r>
      </w:hyperlink>
    </w:p>
    <w:p w:rsidR="00E66B24" w:rsidRDefault="00D80701">
      <w:pPr>
        <w:pStyle w:val="22"/>
        <w:tabs>
          <w:tab w:val="right" w:leader="dot" w:pos="9344"/>
        </w:tabs>
        <w:rPr>
          <w:rFonts w:asciiTheme="minorHAnsi" w:eastAsiaTheme="minorEastAsia" w:hAnsiTheme="minorHAnsi" w:cstheme="minorBidi"/>
          <w:noProof/>
          <w:szCs w:val="22"/>
        </w:rPr>
      </w:pPr>
      <w:hyperlink w:anchor="_Toc43977027" w:history="1">
        <w:r w:rsidR="00E66B24" w:rsidRPr="00E66741">
          <w:rPr>
            <w:rStyle w:val="ae"/>
            <w:rFonts w:ascii="ＭＳ 明朝" w:hAnsi="ＭＳ 明朝" w:hint="eastAsia"/>
            <w:b/>
            <w:bCs/>
            <w:noProof/>
          </w:rPr>
          <w:t>３．１　従業員の感染予防の徹底</w:t>
        </w:r>
        <w:r w:rsidR="00E66B24">
          <w:rPr>
            <w:noProof/>
            <w:webHidden/>
          </w:rPr>
          <w:tab/>
        </w:r>
        <w:r w:rsidR="00E66B24">
          <w:rPr>
            <w:noProof/>
            <w:webHidden/>
          </w:rPr>
          <w:fldChar w:fldCharType="begin"/>
        </w:r>
        <w:r w:rsidR="00E66B24">
          <w:rPr>
            <w:noProof/>
            <w:webHidden/>
          </w:rPr>
          <w:instrText xml:space="preserve"> PAGEREF _Toc43977027 \h </w:instrText>
        </w:r>
        <w:r w:rsidR="00E66B24">
          <w:rPr>
            <w:noProof/>
            <w:webHidden/>
          </w:rPr>
        </w:r>
        <w:r w:rsidR="00E66B24">
          <w:rPr>
            <w:noProof/>
            <w:webHidden/>
          </w:rPr>
          <w:fldChar w:fldCharType="separate"/>
        </w:r>
        <w:r w:rsidR="00630170">
          <w:rPr>
            <w:noProof/>
            <w:webHidden/>
          </w:rPr>
          <w:t>9</w:t>
        </w:r>
        <w:r w:rsidR="00E66B24">
          <w:rPr>
            <w:noProof/>
            <w:webHidden/>
          </w:rPr>
          <w:fldChar w:fldCharType="end"/>
        </w:r>
      </w:hyperlink>
    </w:p>
    <w:p w:rsidR="00E66B24" w:rsidRDefault="00D80701">
      <w:pPr>
        <w:pStyle w:val="22"/>
        <w:tabs>
          <w:tab w:val="right" w:leader="dot" w:pos="9344"/>
        </w:tabs>
        <w:rPr>
          <w:rFonts w:asciiTheme="minorHAnsi" w:eastAsiaTheme="minorEastAsia" w:hAnsiTheme="minorHAnsi" w:cstheme="minorBidi"/>
          <w:noProof/>
          <w:szCs w:val="22"/>
        </w:rPr>
      </w:pPr>
      <w:hyperlink w:anchor="_Toc43977028" w:history="1">
        <w:r w:rsidR="00E66B24" w:rsidRPr="00E66741">
          <w:rPr>
            <w:rStyle w:val="ae"/>
            <w:rFonts w:ascii="ＭＳ 明朝" w:hAnsi="ＭＳ 明朝" w:hint="eastAsia"/>
            <w:b/>
            <w:bCs/>
            <w:noProof/>
          </w:rPr>
          <w:t>３．２　患者発生時の患者、濃厚接触者への対応</w:t>
        </w:r>
        <w:r w:rsidR="00E66B24">
          <w:rPr>
            <w:noProof/>
            <w:webHidden/>
          </w:rPr>
          <w:tab/>
        </w:r>
        <w:r w:rsidR="00E66B24">
          <w:rPr>
            <w:noProof/>
            <w:webHidden/>
          </w:rPr>
          <w:fldChar w:fldCharType="begin"/>
        </w:r>
        <w:r w:rsidR="00E66B24">
          <w:rPr>
            <w:noProof/>
            <w:webHidden/>
          </w:rPr>
          <w:instrText xml:space="preserve"> PAGEREF _Toc43977028 \h </w:instrText>
        </w:r>
        <w:r w:rsidR="00E66B24">
          <w:rPr>
            <w:noProof/>
            <w:webHidden/>
          </w:rPr>
        </w:r>
        <w:r w:rsidR="00E66B24">
          <w:rPr>
            <w:noProof/>
            <w:webHidden/>
          </w:rPr>
          <w:fldChar w:fldCharType="separate"/>
        </w:r>
        <w:r w:rsidR="00630170">
          <w:rPr>
            <w:noProof/>
            <w:webHidden/>
          </w:rPr>
          <w:t>10</w:t>
        </w:r>
        <w:r w:rsidR="00E66B24">
          <w:rPr>
            <w:noProof/>
            <w:webHidden/>
          </w:rPr>
          <w:fldChar w:fldCharType="end"/>
        </w:r>
      </w:hyperlink>
    </w:p>
    <w:p w:rsidR="00E66B24" w:rsidRDefault="00D80701">
      <w:pPr>
        <w:pStyle w:val="22"/>
        <w:tabs>
          <w:tab w:val="right" w:leader="dot" w:pos="9344"/>
        </w:tabs>
        <w:rPr>
          <w:rFonts w:asciiTheme="minorHAnsi" w:eastAsiaTheme="minorEastAsia" w:hAnsiTheme="minorHAnsi" w:cstheme="minorBidi"/>
          <w:noProof/>
          <w:szCs w:val="22"/>
        </w:rPr>
      </w:pPr>
      <w:hyperlink w:anchor="_Toc43977029" w:history="1">
        <w:r w:rsidR="00E66B24" w:rsidRPr="00E66741">
          <w:rPr>
            <w:rStyle w:val="ae"/>
            <w:rFonts w:ascii="ＭＳ 明朝" w:hAnsi="ＭＳ 明朝" w:hint="eastAsia"/>
            <w:b/>
            <w:bCs/>
            <w:noProof/>
          </w:rPr>
          <w:t>３．３　施設設備等の消毒</w:t>
        </w:r>
        <w:r w:rsidR="00E66B24">
          <w:rPr>
            <w:noProof/>
            <w:webHidden/>
          </w:rPr>
          <w:tab/>
        </w:r>
        <w:r w:rsidR="00E66B24">
          <w:rPr>
            <w:noProof/>
            <w:webHidden/>
          </w:rPr>
          <w:fldChar w:fldCharType="begin"/>
        </w:r>
        <w:r w:rsidR="00E66B24">
          <w:rPr>
            <w:noProof/>
            <w:webHidden/>
          </w:rPr>
          <w:instrText xml:space="preserve"> PAGEREF _Toc43977029 \h </w:instrText>
        </w:r>
        <w:r w:rsidR="00E66B24">
          <w:rPr>
            <w:noProof/>
            <w:webHidden/>
          </w:rPr>
        </w:r>
        <w:r w:rsidR="00E66B24">
          <w:rPr>
            <w:noProof/>
            <w:webHidden/>
          </w:rPr>
          <w:fldChar w:fldCharType="separate"/>
        </w:r>
        <w:r w:rsidR="00630170">
          <w:rPr>
            <w:noProof/>
            <w:webHidden/>
          </w:rPr>
          <w:t>11</w:t>
        </w:r>
        <w:r w:rsidR="00E66B24">
          <w:rPr>
            <w:noProof/>
            <w:webHidden/>
          </w:rPr>
          <w:fldChar w:fldCharType="end"/>
        </w:r>
      </w:hyperlink>
    </w:p>
    <w:p w:rsidR="00E66B24" w:rsidRDefault="00D80701">
      <w:pPr>
        <w:pStyle w:val="22"/>
        <w:tabs>
          <w:tab w:val="right" w:leader="dot" w:pos="9344"/>
        </w:tabs>
        <w:rPr>
          <w:rFonts w:asciiTheme="minorHAnsi" w:eastAsiaTheme="minorEastAsia" w:hAnsiTheme="minorHAnsi" w:cstheme="minorBidi"/>
          <w:noProof/>
          <w:szCs w:val="22"/>
        </w:rPr>
      </w:pPr>
      <w:hyperlink w:anchor="_Toc43977030" w:history="1">
        <w:r w:rsidR="00E66B24" w:rsidRPr="00E66741">
          <w:rPr>
            <w:rStyle w:val="ae"/>
            <w:rFonts w:ascii="ＭＳ 明朝" w:hAnsi="ＭＳ 明朝" w:hint="eastAsia"/>
            <w:b/>
            <w:bCs/>
            <w:noProof/>
          </w:rPr>
          <w:t>３．４　業務の継続</w:t>
        </w:r>
        <w:r w:rsidR="00E66B24">
          <w:rPr>
            <w:noProof/>
            <w:webHidden/>
          </w:rPr>
          <w:tab/>
        </w:r>
        <w:r w:rsidR="00E66B24">
          <w:rPr>
            <w:noProof/>
            <w:webHidden/>
          </w:rPr>
          <w:fldChar w:fldCharType="begin"/>
        </w:r>
        <w:r w:rsidR="00E66B24">
          <w:rPr>
            <w:noProof/>
            <w:webHidden/>
          </w:rPr>
          <w:instrText xml:space="preserve"> PAGEREF _Toc43977030 \h </w:instrText>
        </w:r>
        <w:r w:rsidR="00E66B24">
          <w:rPr>
            <w:noProof/>
            <w:webHidden/>
          </w:rPr>
        </w:r>
        <w:r w:rsidR="00E66B24">
          <w:rPr>
            <w:noProof/>
            <w:webHidden/>
          </w:rPr>
          <w:fldChar w:fldCharType="separate"/>
        </w:r>
        <w:r w:rsidR="00630170">
          <w:rPr>
            <w:noProof/>
            <w:webHidden/>
          </w:rPr>
          <w:t>11</w:t>
        </w:r>
        <w:r w:rsidR="00E66B24">
          <w:rPr>
            <w:noProof/>
            <w:webHidden/>
          </w:rPr>
          <w:fldChar w:fldCharType="end"/>
        </w:r>
      </w:hyperlink>
    </w:p>
    <w:p w:rsidR="00E66B24" w:rsidRDefault="00D80701">
      <w:pPr>
        <w:pStyle w:val="11"/>
        <w:rPr>
          <w:rFonts w:asciiTheme="minorHAnsi" w:eastAsiaTheme="minorEastAsia" w:hAnsiTheme="minorHAnsi" w:cstheme="minorBidi"/>
          <w:noProof/>
          <w:szCs w:val="22"/>
        </w:rPr>
      </w:pPr>
      <w:hyperlink w:anchor="_Toc43977031" w:history="1">
        <w:r w:rsidR="00E66B24" w:rsidRPr="00E66741">
          <w:rPr>
            <w:rStyle w:val="ae"/>
            <w:rFonts w:ascii="ＭＳ 明朝" w:hAnsi="ＭＳ 明朝" w:hint="eastAsia"/>
            <w:b/>
            <w:bCs/>
            <w:noProof/>
          </w:rPr>
          <w:t>４．対策本部への報告</w:t>
        </w:r>
        <w:r w:rsidR="00E66B24">
          <w:rPr>
            <w:noProof/>
            <w:webHidden/>
          </w:rPr>
          <w:tab/>
        </w:r>
        <w:r w:rsidR="00E66B24">
          <w:rPr>
            <w:noProof/>
            <w:webHidden/>
          </w:rPr>
          <w:fldChar w:fldCharType="begin"/>
        </w:r>
        <w:r w:rsidR="00E66B24">
          <w:rPr>
            <w:noProof/>
            <w:webHidden/>
          </w:rPr>
          <w:instrText xml:space="preserve"> PAGEREF _Toc43977031 \h </w:instrText>
        </w:r>
        <w:r w:rsidR="00E66B24">
          <w:rPr>
            <w:noProof/>
            <w:webHidden/>
          </w:rPr>
        </w:r>
        <w:r w:rsidR="00E66B24">
          <w:rPr>
            <w:noProof/>
            <w:webHidden/>
          </w:rPr>
          <w:fldChar w:fldCharType="separate"/>
        </w:r>
        <w:r w:rsidR="00630170">
          <w:rPr>
            <w:noProof/>
            <w:webHidden/>
          </w:rPr>
          <w:t>11</w:t>
        </w:r>
        <w:r w:rsidR="00E66B24">
          <w:rPr>
            <w:noProof/>
            <w:webHidden/>
          </w:rPr>
          <w:fldChar w:fldCharType="end"/>
        </w:r>
      </w:hyperlink>
    </w:p>
    <w:p w:rsidR="00E66B24" w:rsidRDefault="00D80701">
      <w:pPr>
        <w:pStyle w:val="11"/>
        <w:rPr>
          <w:rFonts w:asciiTheme="minorHAnsi" w:eastAsiaTheme="minorEastAsia" w:hAnsiTheme="minorHAnsi" w:cstheme="minorBidi"/>
          <w:noProof/>
          <w:szCs w:val="22"/>
        </w:rPr>
      </w:pPr>
      <w:hyperlink w:anchor="_Toc43977032" w:history="1">
        <w:r w:rsidR="00E66B24" w:rsidRPr="00E66741">
          <w:rPr>
            <w:rStyle w:val="ae"/>
            <w:rFonts w:ascii="ＭＳ 明朝" w:hAnsi="ＭＳ 明朝" w:hint="eastAsia"/>
            <w:b/>
            <w:bCs/>
            <w:noProof/>
          </w:rPr>
          <w:t>５．附則</w:t>
        </w:r>
        <w:r w:rsidR="00E66B24">
          <w:rPr>
            <w:noProof/>
            <w:webHidden/>
          </w:rPr>
          <w:tab/>
        </w:r>
        <w:r w:rsidR="00E66B24">
          <w:rPr>
            <w:noProof/>
            <w:webHidden/>
          </w:rPr>
          <w:fldChar w:fldCharType="begin"/>
        </w:r>
        <w:r w:rsidR="00E66B24">
          <w:rPr>
            <w:noProof/>
            <w:webHidden/>
          </w:rPr>
          <w:instrText xml:space="preserve"> PAGEREF _Toc43977032 \h </w:instrText>
        </w:r>
        <w:r w:rsidR="00E66B24">
          <w:rPr>
            <w:noProof/>
            <w:webHidden/>
          </w:rPr>
        </w:r>
        <w:r w:rsidR="00E66B24">
          <w:rPr>
            <w:noProof/>
            <w:webHidden/>
          </w:rPr>
          <w:fldChar w:fldCharType="separate"/>
        </w:r>
        <w:r w:rsidR="00630170">
          <w:rPr>
            <w:noProof/>
            <w:webHidden/>
          </w:rPr>
          <w:t>11</w:t>
        </w:r>
        <w:r w:rsidR="00E66B24">
          <w:rPr>
            <w:noProof/>
            <w:webHidden/>
          </w:rPr>
          <w:fldChar w:fldCharType="end"/>
        </w:r>
      </w:hyperlink>
    </w:p>
    <w:p w:rsidR="004031CB" w:rsidRPr="000B50DA" w:rsidRDefault="00B87B1D" w:rsidP="00415AD7">
      <w:pPr>
        <w:spacing w:line="0" w:lineRule="atLeast"/>
      </w:pPr>
      <w:r w:rsidRPr="000B50DA">
        <w:rPr>
          <w:szCs w:val="21"/>
        </w:rPr>
        <w:fldChar w:fldCharType="end"/>
      </w:r>
    </w:p>
    <w:p w:rsidR="004031CB" w:rsidRDefault="004031CB"/>
    <w:p w:rsidR="00A959C6" w:rsidRDefault="00A959C6"/>
    <w:p w:rsidR="004E6C42" w:rsidRDefault="004E6C42"/>
    <w:p w:rsidR="004E6C42" w:rsidRDefault="004E6C42"/>
    <w:p w:rsidR="004E6C42" w:rsidRDefault="004E6C42"/>
    <w:p w:rsidR="004E6C42" w:rsidRDefault="004E6C42"/>
    <w:p w:rsidR="004E6C42" w:rsidRDefault="004E6C42"/>
    <w:p w:rsidR="004E6C42" w:rsidRDefault="004E6C42"/>
    <w:p w:rsidR="004E6C42" w:rsidRDefault="004E6C42"/>
    <w:p w:rsidR="004E6C42" w:rsidRDefault="004E6C42"/>
    <w:p w:rsidR="004E6C42" w:rsidRDefault="004E6C42"/>
    <w:p w:rsidR="004E6C42" w:rsidRDefault="004E6C42"/>
    <w:p w:rsidR="004E6C42" w:rsidRDefault="004E6C42"/>
    <w:p w:rsidR="004E6C42" w:rsidRDefault="004E6C42"/>
    <w:p w:rsidR="004E6C42" w:rsidRDefault="004E6C42"/>
    <w:p w:rsidR="004E6C42" w:rsidRDefault="004E6C42"/>
    <w:p w:rsidR="004E6C42" w:rsidRDefault="004E6C42"/>
    <w:p w:rsidR="004E6C42" w:rsidRDefault="004E6C42"/>
    <w:p w:rsidR="004E6C42" w:rsidRDefault="004E6C42"/>
    <w:p w:rsidR="000801DF" w:rsidRDefault="000801DF"/>
    <w:p w:rsidR="000801DF" w:rsidRPr="00405CF3" w:rsidRDefault="00405CF3" w:rsidP="00405CF3">
      <w:pPr>
        <w:outlineLvl w:val="0"/>
        <w:rPr>
          <w:rFonts w:eastAsia="PMingLiU"/>
          <w:b/>
          <w:bCs/>
          <w:sz w:val="24"/>
          <w:lang w:eastAsia="zh-TW"/>
        </w:rPr>
      </w:pPr>
      <w:bookmarkStart w:id="4" w:name="_Toc43977019"/>
      <w:r>
        <w:rPr>
          <w:rFonts w:hint="eastAsia"/>
          <w:b/>
          <w:bCs/>
          <w:sz w:val="24"/>
        </w:rPr>
        <w:lastRenderedPageBreak/>
        <w:t>目的</w:t>
      </w:r>
      <w:bookmarkEnd w:id="4"/>
    </w:p>
    <w:p w:rsidR="00405CF3" w:rsidRDefault="00405CF3" w:rsidP="00405CF3">
      <w:pPr>
        <w:ind w:firstLineChars="100" w:firstLine="210"/>
        <w:rPr>
          <w:szCs w:val="21"/>
        </w:rPr>
      </w:pPr>
      <w:bookmarkStart w:id="5" w:name="_Toc505101023"/>
      <w:r w:rsidRPr="000E7DFE">
        <w:rPr>
          <w:rFonts w:hint="eastAsia"/>
          <w:szCs w:val="21"/>
        </w:rPr>
        <w:t>本手順書は、</w:t>
      </w:r>
      <w:r w:rsidR="00931827">
        <w:rPr>
          <w:rFonts w:hint="eastAsia"/>
          <w:szCs w:val="21"/>
        </w:rPr>
        <w:t>フセハツ工業株式会社</w:t>
      </w:r>
      <w:r w:rsidRPr="000E7DFE">
        <w:rPr>
          <w:rFonts w:hint="eastAsia"/>
          <w:szCs w:val="21"/>
        </w:rPr>
        <w:t>（以下、「当社」という）が、自然災害や</w:t>
      </w:r>
      <w:r w:rsidR="006B5FA7">
        <w:rPr>
          <w:rFonts w:hint="eastAsia"/>
          <w:szCs w:val="21"/>
        </w:rPr>
        <w:t>感染症の拡大、</w:t>
      </w:r>
      <w:r w:rsidRPr="000E7DFE">
        <w:rPr>
          <w:rFonts w:hint="eastAsia"/>
          <w:szCs w:val="21"/>
        </w:rPr>
        <w:t>サプライチェーンの途絶な</w:t>
      </w:r>
      <w:r>
        <w:rPr>
          <w:rFonts w:hint="eastAsia"/>
          <w:szCs w:val="21"/>
        </w:rPr>
        <w:t>どにより重大な損害を被り、事業が中断する事態に陥った場合、従業員</w:t>
      </w:r>
      <w:r w:rsidRPr="000E7DFE">
        <w:rPr>
          <w:rFonts w:hint="eastAsia"/>
          <w:szCs w:val="21"/>
        </w:rPr>
        <w:t>が混乱することなく迅速に安全確認や安否確認などを実施し、速やか</w:t>
      </w:r>
      <w:r w:rsidR="00931827">
        <w:rPr>
          <w:rFonts w:hint="eastAsia"/>
          <w:szCs w:val="21"/>
        </w:rPr>
        <w:t>な事業復旧へ繋げることができる能力を得ることを目的として、従業員</w:t>
      </w:r>
      <w:r w:rsidRPr="000E7DFE">
        <w:rPr>
          <w:rFonts w:hint="eastAsia"/>
          <w:szCs w:val="21"/>
        </w:rPr>
        <w:t>がとるべき初動対応に必要な事項を定める。</w:t>
      </w:r>
    </w:p>
    <w:p w:rsidR="002C21FA" w:rsidRPr="000E7DFE" w:rsidRDefault="002C21FA" w:rsidP="002C21FA">
      <w:pPr>
        <w:rPr>
          <w:szCs w:val="21"/>
        </w:rPr>
      </w:pPr>
    </w:p>
    <w:p w:rsidR="00E94581" w:rsidRPr="00EC1E3D" w:rsidRDefault="00405CF3" w:rsidP="00EC1E3D">
      <w:pPr>
        <w:outlineLvl w:val="0"/>
        <w:rPr>
          <w:b/>
          <w:bCs/>
          <w:sz w:val="24"/>
        </w:rPr>
      </w:pPr>
      <w:bookmarkStart w:id="6" w:name="_Toc191371020"/>
      <w:bookmarkStart w:id="7" w:name="_Toc43977020"/>
      <w:bookmarkEnd w:id="5"/>
      <w:r>
        <w:rPr>
          <w:rFonts w:hint="eastAsia"/>
          <w:b/>
          <w:bCs/>
          <w:sz w:val="24"/>
        </w:rPr>
        <w:t>１</w:t>
      </w:r>
      <w:r w:rsidRPr="000B50DA">
        <w:rPr>
          <w:rFonts w:hint="eastAsia"/>
          <w:b/>
          <w:bCs/>
          <w:sz w:val="24"/>
        </w:rPr>
        <w:t>．</w:t>
      </w:r>
      <w:bookmarkEnd w:id="6"/>
      <w:r>
        <w:rPr>
          <w:rFonts w:hint="eastAsia"/>
          <w:b/>
          <w:bCs/>
          <w:sz w:val="24"/>
        </w:rPr>
        <w:t>定義</w:t>
      </w:r>
      <w:bookmarkEnd w:id="7"/>
    </w:p>
    <w:p w:rsidR="00405CF3" w:rsidRPr="000E7DFE" w:rsidRDefault="00405CF3" w:rsidP="00405CF3">
      <w:pPr>
        <w:rPr>
          <w:szCs w:val="21"/>
        </w:rPr>
      </w:pPr>
      <w:r w:rsidRPr="000E7DFE">
        <w:rPr>
          <w:rFonts w:hint="eastAsia"/>
          <w:szCs w:val="21"/>
        </w:rPr>
        <w:t xml:space="preserve">　本手順書において、次の用語及び定義を適用する。</w:t>
      </w:r>
    </w:p>
    <w:p w:rsidR="00405CF3" w:rsidRPr="000E7DFE" w:rsidRDefault="00405CF3" w:rsidP="008E6A0F">
      <w:pPr>
        <w:rPr>
          <w:szCs w:val="21"/>
          <w:lang w:eastAsia="zh-TW"/>
        </w:rPr>
      </w:pPr>
      <w:r>
        <w:rPr>
          <w:rFonts w:hint="eastAsia"/>
          <w:szCs w:val="21"/>
        </w:rPr>
        <w:t>（１）</w:t>
      </w:r>
      <w:r w:rsidRPr="000E7DFE">
        <w:rPr>
          <w:rFonts w:hint="eastAsia"/>
          <w:szCs w:val="21"/>
          <w:lang w:eastAsia="zh-TW"/>
        </w:rPr>
        <w:t>就業時間内対応</w:t>
      </w:r>
      <w:r w:rsidR="008E6A0F">
        <w:rPr>
          <w:rFonts w:hint="eastAsia"/>
          <w:szCs w:val="21"/>
        </w:rPr>
        <w:t xml:space="preserve">　</w:t>
      </w:r>
      <w:r w:rsidRPr="000E7DFE">
        <w:rPr>
          <w:rFonts w:hint="eastAsia"/>
          <w:szCs w:val="21"/>
          <w:lang w:eastAsia="zh-TW"/>
        </w:rPr>
        <w:t>就業時間内において、</w:t>
      </w:r>
      <w:r w:rsidRPr="000E7DFE">
        <w:rPr>
          <w:szCs w:val="21"/>
        </w:rPr>
        <w:t>BCP</w:t>
      </w:r>
      <w:r w:rsidRPr="000E7DFE">
        <w:rPr>
          <w:rFonts w:hint="eastAsia"/>
          <w:szCs w:val="21"/>
        </w:rPr>
        <w:t>が発動</w:t>
      </w:r>
      <w:r w:rsidR="00931827">
        <w:rPr>
          <w:rFonts w:hint="eastAsia"/>
          <w:szCs w:val="21"/>
          <w:lang w:eastAsia="zh-TW"/>
        </w:rPr>
        <w:t>した場合に従業</w:t>
      </w:r>
      <w:r w:rsidR="00931827">
        <w:rPr>
          <w:rFonts w:hint="eastAsia"/>
          <w:szCs w:val="21"/>
        </w:rPr>
        <w:t>員</w:t>
      </w:r>
      <w:r w:rsidRPr="000E7DFE">
        <w:rPr>
          <w:rFonts w:hint="eastAsia"/>
          <w:szCs w:val="21"/>
          <w:lang w:eastAsia="zh-TW"/>
        </w:rPr>
        <w:t>が取るべき対応。</w:t>
      </w:r>
    </w:p>
    <w:p w:rsidR="00405CF3" w:rsidRDefault="00405CF3" w:rsidP="008E6A0F">
      <w:pPr>
        <w:rPr>
          <w:rFonts w:eastAsia="PMingLiU"/>
          <w:szCs w:val="21"/>
          <w:lang w:eastAsia="zh-TW"/>
        </w:rPr>
      </w:pPr>
      <w:r>
        <w:rPr>
          <w:rFonts w:asciiTheme="minorEastAsia" w:eastAsiaTheme="minorEastAsia" w:hAnsiTheme="minorEastAsia" w:hint="eastAsia"/>
          <w:szCs w:val="21"/>
        </w:rPr>
        <w:t>（２）</w:t>
      </w:r>
      <w:r w:rsidRPr="000E7DFE">
        <w:rPr>
          <w:rFonts w:hint="eastAsia"/>
          <w:szCs w:val="21"/>
          <w:lang w:eastAsia="zh-TW"/>
        </w:rPr>
        <w:t>就業時間外対応</w:t>
      </w:r>
      <w:r w:rsidR="008E6A0F">
        <w:rPr>
          <w:rFonts w:hint="eastAsia"/>
          <w:szCs w:val="21"/>
        </w:rPr>
        <w:t xml:space="preserve">　</w:t>
      </w:r>
      <w:r w:rsidRPr="000E7DFE">
        <w:rPr>
          <w:rFonts w:hint="eastAsia"/>
          <w:szCs w:val="21"/>
          <w:lang w:eastAsia="zh-TW"/>
        </w:rPr>
        <w:t>就業時間外において、</w:t>
      </w:r>
      <w:r w:rsidRPr="000E7DFE">
        <w:rPr>
          <w:szCs w:val="21"/>
        </w:rPr>
        <w:t>BCP</w:t>
      </w:r>
      <w:r w:rsidRPr="000E7DFE">
        <w:rPr>
          <w:rFonts w:hint="eastAsia"/>
          <w:szCs w:val="21"/>
        </w:rPr>
        <w:t>が発動</w:t>
      </w:r>
      <w:r w:rsidR="00931827">
        <w:rPr>
          <w:rFonts w:hint="eastAsia"/>
          <w:szCs w:val="21"/>
          <w:lang w:eastAsia="zh-TW"/>
        </w:rPr>
        <w:t>した場合に従業</w:t>
      </w:r>
      <w:r w:rsidR="00931827">
        <w:rPr>
          <w:rFonts w:hint="eastAsia"/>
          <w:szCs w:val="21"/>
        </w:rPr>
        <w:t>員</w:t>
      </w:r>
      <w:r w:rsidRPr="000E7DFE">
        <w:rPr>
          <w:rFonts w:hint="eastAsia"/>
          <w:szCs w:val="21"/>
          <w:lang w:eastAsia="zh-TW"/>
        </w:rPr>
        <w:t>が取るべき対応。</w:t>
      </w:r>
    </w:p>
    <w:p w:rsidR="008E6A0F" w:rsidRDefault="008E6A0F" w:rsidP="008E6A0F">
      <w:pPr>
        <w:rPr>
          <w:rFonts w:asciiTheme="minorEastAsia" w:eastAsiaTheme="minorEastAsia" w:hAnsiTheme="minorEastAsia"/>
          <w:szCs w:val="21"/>
        </w:rPr>
      </w:pPr>
      <w:r>
        <w:rPr>
          <w:rFonts w:asciiTheme="minorEastAsia" w:eastAsiaTheme="minorEastAsia" w:hAnsiTheme="minorEastAsia" w:hint="eastAsia"/>
          <w:szCs w:val="21"/>
        </w:rPr>
        <w:t>（３）ＢＣＰ発動基準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378"/>
      </w:tblGrid>
      <w:tr w:rsidR="008E6A0F" w:rsidRPr="000E7DFE" w:rsidTr="00005163">
        <w:tc>
          <w:tcPr>
            <w:tcW w:w="2127" w:type="dxa"/>
            <w:shd w:val="clear" w:color="auto" w:fill="E0E0E0"/>
          </w:tcPr>
          <w:p w:rsidR="008E6A0F" w:rsidRPr="000E7DFE" w:rsidRDefault="008E6A0F" w:rsidP="00005163">
            <w:pPr>
              <w:jc w:val="center"/>
              <w:rPr>
                <w:szCs w:val="21"/>
              </w:rPr>
            </w:pPr>
            <w:r w:rsidRPr="000E7DFE">
              <w:rPr>
                <w:rFonts w:hint="eastAsia"/>
                <w:szCs w:val="21"/>
              </w:rPr>
              <w:t>脅威種別</w:t>
            </w:r>
          </w:p>
        </w:tc>
        <w:tc>
          <w:tcPr>
            <w:tcW w:w="6378" w:type="dxa"/>
            <w:shd w:val="clear" w:color="auto" w:fill="E0E0E0"/>
          </w:tcPr>
          <w:p w:rsidR="008E6A0F" w:rsidRPr="000E7DFE" w:rsidRDefault="008E6A0F" w:rsidP="00005163">
            <w:pPr>
              <w:jc w:val="center"/>
              <w:rPr>
                <w:szCs w:val="21"/>
              </w:rPr>
            </w:pPr>
            <w:r w:rsidRPr="000E7DFE">
              <w:rPr>
                <w:rFonts w:hint="eastAsia"/>
                <w:szCs w:val="21"/>
              </w:rPr>
              <w:t>発動条件</w:t>
            </w:r>
          </w:p>
        </w:tc>
      </w:tr>
      <w:tr w:rsidR="008E6A0F" w:rsidRPr="000E7DFE" w:rsidTr="00005163">
        <w:tc>
          <w:tcPr>
            <w:tcW w:w="2127" w:type="dxa"/>
            <w:vAlign w:val="center"/>
          </w:tcPr>
          <w:p w:rsidR="008E6A0F" w:rsidRPr="000E7DFE" w:rsidRDefault="008E6A0F" w:rsidP="00005163">
            <w:pPr>
              <w:jc w:val="center"/>
              <w:rPr>
                <w:szCs w:val="21"/>
              </w:rPr>
            </w:pPr>
            <w:r w:rsidRPr="000E7DFE">
              <w:rPr>
                <w:rFonts w:hint="eastAsia"/>
                <w:szCs w:val="21"/>
              </w:rPr>
              <w:t>地震</w:t>
            </w:r>
          </w:p>
        </w:tc>
        <w:tc>
          <w:tcPr>
            <w:tcW w:w="6378" w:type="dxa"/>
            <w:vAlign w:val="center"/>
          </w:tcPr>
          <w:p w:rsidR="008E6A0F" w:rsidRPr="000E7DFE" w:rsidRDefault="008E6A0F" w:rsidP="00005163">
            <w:pPr>
              <w:rPr>
                <w:szCs w:val="21"/>
                <w:highlight w:val="yellow"/>
              </w:rPr>
            </w:pPr>
            <w:r>
              <w:rPr>
                <w:rFonts w:hint="eastAsia"/>
                <w:szCs w:val="21"/>
              </w:rPr>
              <w:t>当社所在地（東大阪市）</w:t>
            </w:r>
            <w:r w:rsidRPr="000E7DFE">
              <w:rPr>
                <w:rFonts w:hint="eastAsia"/>
                <w:szCs w:val="21"/>
              </w:rPr>
              <w:t>において、“震度</w:t>
            </w:r>
            <w:r>
              <w:rPr>
                <w:rFonts w:hint="eastAsia"/>
                <w:szCs w:val="21"/>
              </w:rPr>
              <w:t>5</w:t>
            </w:r>
            <w:r>
              <w:rPr>
                <w:rFonts w:hint="eastAsia"/>
                <w:szCs w:val="21"/>
              </w:rPr>
              <w:t>弱</w:t>
            </w:r>
            <w:r w:rsidRPr="000E7DFE">
              <w:rPr>
                <w:rFonts w:hint="eastAsia"/>
                <w:szCs w:val="21"/>
              </w:rPr>
              <w:t>”以上の地震が観測された場合</w:t>
            </w:r>
          </w:p>
        </w:tc>
      </w:tr>
      <w:tr w:rsidR="008E6A0F" w:rsidRPr="000E7DFE" w:rsidTr="00005163">
        <w:tc>
          <w:tcPr>
            <w:tcW w:w="2127" w:type="dxa"/>
            <w:vAlign w:val="center"/>
          </w:tcPr>
          <w:p w:rsidR="008E6A0F" w:rsidRPr="000E7DFE" w:rsidRDefault="008E6A0F" w:rsidP="00005163">
            <w:pPr>
              <w:jc w:val="center"/>
              <w:rPr>
                <w:szCs w:val="21"/>
              </w:rPr>
            </w:pPr>
            <w:r w:rsidRPr="000E7DFE">
              <w:rPr>
                <w:rFonts w:hint="eastAsia"/>
                <w:szCs w:val="21"/>
              </w:rPr>
              <w:t>その他</w:t>
            </w:r>
          </w:p>
        </w:tc>
        <w:tc>
          <w:tcPr>
            <w:tcW w:w="6378" w:type="dxa"/>
            <w:vAlign w:val="center"/>
          </w:tcPr>
          <w:p w:rsidR="008E6A0F" w:rsidRPr="000E7DFE" w:rsidRDefault="008E6A0F" w:rsidP="00005163">
            <w:pPr>
              <w:rPr>
                <w:szCs w:val="21"/>
              </w:rPr>
            </w:pPr>
            <w:r>
              <w:rPr>
                <w:rFonts w:hint="eastAsia"/>
                <w:szCs w:val="21"/>
              </w:rPr>
              <w:t>その他の脅威の（風水害、感染症等）発生により、当社の経営資源</w:t>
            </w:r>
            <w:r w:rsidRPr="000E7DFE">
              <w:rPr>
                <w:rFonts w:hint="eastAsia"/>
                <w:szCs w:val="21"/>
              </w:rPr>
              <w:t>が甚大な被害を受け、復旧の目処が立たない場合</w:t>
            </w:r>
          </w:p>
        </w:tc>
      </w:tr>
    </w:tbl>
    <w:p w:rsidR="008E6A0F" w:rsidRPr="008E6A0F" w:rsidRDefault="008E6A0F" w:rsidP="008E6A0F">
      <w:pPr>
        <w:rPr>
          <w:rFonts w:eastAsia="PMingLiU"/>
          <w:szCs w:val="21"/>
        </w:rPr>
      </w:pPr>
    </w:p>
    <w:p w:rsidR="00E94581" w:rsidRPr="000B50DA" w:rsidRDefault="00F77995" w:rsidP="009B3850">
      <w:pPr>
        <w:outlineLvl w:val="0"/>
        <w:rPr>
          <w:b/>
          <w:bCs/>
          <w:sz w:val="24"/>
        </w:rPr>
      </w:pPr>
      <w:bookmarkStart w:id="8" w:name="_Toc191371021"/>
      <w:bookmarkStart w:id="9" w:name="_Toc43977021"/>
      <w:r>
        <w:rPr>
          <w:rFonts w:hint="eastAsia"/>
          <w:b/>
          <w:bCs/>
          <w:sz w:val="24"/>
        </w:rPr>
        <w:t>２．</w:t>
      </w:r>
      <w:bookmarkEnd w:id="8"/>
      <w:r w:rsidR="006B5FA7">
        <w:rPr>
          <w:rFonts w:hint="eastAsia"/>
          <w:b/>
          <w:bCs/>
          <w:sz w:val="24"/>
        </w:rPr>
        <w:t>自然災害に対する</w:t>
      </w:r>
      <w:r>
        <w:rPr>
          <w:rFonts w:hint="eastAsia"/>
          <w:b/>
          <w:bCs/>
          <w:sz w:val="24"/>
        </w:rPr>
        <w:t>初動対応</w:t>
      </w:r>
      <w:bookmarkEnd w:id="9"/>
    </w:p>
    <w:p w:rsidR="00E94581" w:rsidRPr="000B50DA" w:rsidRDefault="007265A9" w:rsidP="005D7C54">
      <w:pPr>
        <w:ind w:firstLineChars="100" w:firstLine="210"/>
      </w:pPr>
      <w:r>
        <w:rPr>
          <w:rFonts w:hint="eastAsia"/>
          <w:szCs w:val="21"/>
        </w:rPr>
        <w:t>地震や風水害等の</w:t>
      </w:r>
      <w:r w:rsidR="00CD7B1C">
        <w:rPr>
          <w:rFonts w:hint="eastAsia"/>
          <w:szCs w:val="21"/>
        </w:rPr>
        <w:t>自然災害の</w:t>
      </w:r>
      <w:r w:rsidR="008E6A0F">
        <w:rPr>
          <w:rFonts w:hint="eastAsia"/>
          <w:szCs w:val="21"/>
        </w:rPr>
        <w:t>脅威発生時における初動・復旧対応フローは次の通りとする。</w:t>
      </w:r>
    </w:p>
    <w:p w:rsidR="00F77995" w:rsidRDefault="00F77995">
      <w:r>
        <w:rPr>
          <w:rFonts w:hint="eastAsia"/>
        </w:rPr>
        <w:t xml:space="preserve">　　　　　　</w:t>
      </w:r>
      <w:r w:rsidRPr="000E7DFE">
        <w:rPr>
          <w:noProof/>
          <w:szCs w:val="21"/>
        </w:rPr>
        <mc:AlternateContent>
          <mc:Choice Requires="wpc">
            <w:drawing>
              <wp:inline distT="0" distB="0" distL="0" distR="0" wp14:anchorId="13E7411C" wp14:editId="29B98AAB">
                <wp:extent cx="4331335" cy="4027805"/>
                <wp:effectExtent l="0" t="19050" r="2540" b="1270"/>
                <wp:docPr id="465" name="キャンバス 4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102235" y="695325"/>
                            <a:ext cx="1371600" cy="2400300"/>
                          </a:xfrm>
                          <a:prstGeom prst="rect">
                            <a:avLst/>
                          </a:prstGeom>
                          <a:solidFill>
                            <a:srgbClr val="FFFFFF"/>
                          </a:solidFill>
                          <a:ln w="9525">
                            <a:solidFill>
                              <a:srgbClr val="000000"/>
                            </a:solidFill>
                            <a:miter lim="800000"/>
                            <a:headEnd/>
                            <a:tailEnd/>
                          </a:ln>
                        </wps:spPr>
                        <wps:txbx>
                          <w:txbxContent>
                            <w:p w:rsidR="004613FF" w:rsidRPr="009B0903" w:rsidRDefault="004613FF" w:rsidP="00F77995">
                              <w:pPr>
                                <w:jc w:val="center"/>
                                <w:rPr>
                                  <w:rFonts w:ascii="ＭＳ 明朝"/>
                                  <w:sz w:val="20"/>
                                  <w:szCs w:val="20"/>
                                </w:rPr>
                              </w:pPr>
                            </w:p>
                          </w:txbxContent>
                        </wps:txbx>
                        <wps:bodyPr rot="0" vert="horz" wrap="square" lIns="74295" tIns="8890" rIns="74295" bIns="8890" anchor="t" anchorCtr="0" upright="1">
                          <a:noAutofit/>
                        </wps:bodyPr>
                      </wps:wsp>
                      <wps:wsp>
                        <wps:cNvPr id="83" name="Rectangle 5"/>
                        <wps:cNvSpPr>
                          <a:spLocks noChangeArrowheads="1"/>
                        </wps:cNvSpPr>
                        <wps:spPr bwMode="auto">
                          <a:xfrm>
                            <a:off x="2845435" y="695325"/>
                            <a:ext cx="1371600" cy="2400300"/>
                          </a:xfrm>
                          <a:prstGeom prst="rect">
                            <a:avLst/>
                          </a:prstGeom>
                          <a:solidFill>
                            <a:srgbClr val="FFFFFF"/>
                          </a:solidFill>
                          <a:ln w="9525">
                            <a:solidFill>
                              <a:srgbClr val="000000"/>
                            </a:solidFill>
                            <a:miter lim="800000"/>
                            <a:headEnd/>
                            <a:tailEnd/>
                          </a:ln>
                        </wps:spPr>
                        <wps:txbx>
                          <w:txbxContent>
                            <w:p w:rsidR="004613FF" w:rsidRPr="009B0903" w:rsidRDefault="004613FF" w:rsidP="00F77995">
                              <w:pPr>
                                <w:jc w:val="center"/>
                                <w:rPr>
                                  <w:rFonts w:ascii="ＭＳ 明朝"/>
                                  <w:sz w:val="20"/>
                                  <w:szCs w:val="20"/>
                                </w:rPr>
                              </w:pPr>
                            </w:p>
                          </w:txbxContent>
                        </wps:txbx>
                        <wps:bodyPr rot="0" vert="horz" wrap="square" lIns="74295" tIns="8890" rIns="74295" bIns="8890" anchor="t" anchorCtr="0" upright="1">
                          <a:noAutofit/>
                        </wps:bodyPr>
                      </wps:wsp>
                      <wps:wsp>
                        <wps:cNvPr id="84" name="AutoShape 6"/>
                        <wps:cNvSpPr>
                          <a:spLocks noChangeArrowheads="1"/>
                        </wps:cNvSpPr>
                        <wps:spPr bwMode="auto">
                          <a:xfrm>
                            <a:off x="216535" y="1837690"/>
                            <a:ext cx="1143000" cy="227965"/>
                          </a:xfrm>
                          <a:prstGeom prst="flowChartProcess">
                            <a:avLst/>
                          </a:prstGeom>
                          <a:solidFill>
                            <a:srgbClr val="FFFFFF"/>
                          </a:solidFill>
                          <a:ln w="9525">
                            <a:solidFill>
                              <a:srgbClr val="000000"/>
                            </a:solidFill>
                            <a:miter lim="800000"/>
                            <a:headEnd/>
                            <a:tailEnd/>
                          </a:ln>
                        </wps:spPr>
                        <wps:txbx>
                          <w:txbxContent>
                            <w:p w:rsidR="004613FF" w:rsidRPr="009B0903" w:rsidRDefault="004613FF" w:rsidP="00F77995">
                              <w:pPr>
                                <w:jc w:val="center"/>
                                <w:rPr>
                                  <w:rFonts w:ascii="ＭＳ 明朝"/>
                                  <w:sz w:val="20"/>
                                  <w:szCs w:val="20"/>
                                </w:rPr>
                              </w:pPr>
                              <w:r w:rsidRPr="009B0903">
                                <w:rPr>
                                  <w:rFonts w:ascii="ＭＳ 明朝" w:hAnsi="ＭＳ 明朝" w:hint="eastAsia"/>
                                  <w:sz w:val="20"/>
                                  <w:szCs w:val="20"/>
                                </w:rPr>
                                <w:t>安全確認</w:t>
                              </w:r>
                            </w:p>
                          </w:txbxContent>
                        </wps:txbx>
                        <wps:bodyPr rot="0" vert="horz" wrap="square" lIns="74295" tIns="8890" rIns="74295" bIns="8890" anchor="t" anchorCtr="0" upright="1">
                          <a:noAutofit/>
                        </wps:bodyPr>
                      </wps:wsp>
                      <wps:wsp>
                        <wps:cNvPr id="178" name="AutoShape 7"/>
                        <wps:cNvSpPr>
                          <a:spLocks noChangeArrowheads="1"/>
                        </wps:cNvSpPr>
                        <wps:spPr bwMode="auto">
                          <a:xfrm>
                            <a:off x="216535" y="923925"/>
                            <a:ext cx="1143000" cy="227965"/>
                          </a:xfrm>
                          <a:prstGeom prst="flowChartProcess">
                            <a:avLst/>
                          </a:prstGeom>
                          <a:solidFill>
                            <a:srgbClr val="FFFFFF"/>
                          </a:solidFill>
                          <a:ln w="9525">
                            <a:solidFill>
                              <a:srgbClr val="000000"/>
                            </a:solidFill>
                            <a:miter lim="800000"/>
                            <a:headEnd/>
                            <a:tailEnd/>
                          </a:ln>
                        </wps:spPr>
                        <wps:txbx>
                          <w:txbxContent>
                            <w:p w:rsidR="004613FF" w:rsidRPr="009B0903" w:rsidRDefault="004613FF" w:rsidP="00F77995">
                              <w:pPr>
                                <w:jc w:val="center"/>
                                <w:rPr>
                                  <w:rFonts w:ascii="ＭＳ 明朝"/>
                                  <w:sz w:val="20"/>
                                  <w:szCs w:val="20"/>
                                </w:rPr>
                              </w:pPr>
                              <w:r w:rsidRPr="009B0903">
                                <w:rPr>
                                  <w:rFonts w:ascii="ＭＳ 明朝" w:hAnsi="ＭＳ 明朝" w:hint="eastAsia"/>
                                  <w:sz w:val="20"/>
                                  <w:szCs w:val="20"/>
                                </w:rPr>
                                <w:t>就業時間内</w:t>
                              </w:r>
                            </w:p>
                            <w:p w:rsidR="004613FF" w:rsidRPr="009B0903" w:rsidRDefault="004613FF" w:rsidP="00F77995">
                              <w:pPr>
                                <w:rPr>
                                  <w:rFonts w:ascii="ＭＳ 明朝"/>
                                  <w:sz w:val="20"/>
                                  <w:szCs w:val="20"/>
                                </w:rPr>
                              </w:pPr>
                              <w:r w:rsidRPr="009B0903">
                                <w:rPr>
                                  <w:rFonts w:ascii="ＭＳ 明朝" w:hAnsi="ＭＳ 明朝" w:hint="eastAsia"/>
                                  <w:sz w:val="20"/>
                                  <w:szCs w:val="20"/>
                                </w:rPr>
                                <w:t>（）</w:t>
                              </w:r>
                            </w:p>
                          </w:txbxContent>
                        </wps:txbx>
                        <wps:bodyPr rot="0" vert="horz" wrap="square" lIns="74295" tIns="8890" rIns="74295" bIns="8890" anchor="t" anchorCtr="0" upright="1">
                          <a:noAutofit/>
                        </wps:bodyPr>
                      </wps:wsp>
                      <wps:wsp>
                        <wps:cNvPr id="257" name="AutoShape 8"/>
                        <wps:cNvSpPr>
                          <a:spLocks noChangeArrowheads="1"/>
                        </wps:cNvSpPr>
                        <wps:spPr bwMode="auto">
                          <a:xfrm>
                            <a:off x="216535" y="2294890"/>
                            <a:ext cx="1143000" cy="227965"/>
                          </a:xfrm>
                          <a:prstGeom prst="flowChartProcess">
                            <a:avLst/>
                          </a:prstGeom>
                          <a:solidFill>
                            <a:srgbClr val="FFFFFF"/>
                          </a:solidFill>
                          <a:ln w="9525">
                            <a:solidFill>
                              <a:srgbClr val="000000"/>
                            </a:solidFill>
                            <a:miter lim="800000"/>
                            <a:headEnd/>
                            <a:tailEnd/>
                          </a:ln>
                        </wps:spPr>
                        <wps:txbx>
                          <w:txbxContent>
                            <w:p w:rsidR="004613FF" w:rsidRPr="009B0903" w:rsidRDefault="004613FF" w:rsidP="00F77995">
                              <w:pPr>
                                <w:jc w:val="center"/>
                                <w:rPr>
                                  <w:rFonts w:ascii="ＭＳ 明朝"/>
                                  <w:sz w:val="20"/>
                                  <w:szCs w:val="20"/>
                                </w:rPr>
                              </w:pPr>
                              <w:r w:rsidRPr="009B0903">
                                <w:rPr>
                                  <w:rFonts w:ascii="ＭＳ 明朝" w:hAnsi="ＭＳ 明朝" w:hint="eastAsia"/>
                                  <w:sz w:val="20"/>
                                  <w:szCs w:val="20"/>
                                </w:rPr>
                                <w:t>安否確認</w:t>
                              </w:r>
                            </w:p>
                          </w:txbxContent>
                        </wps:txbx>
                        <wps:bodyPr rot="0" vert="horz" wrap="square" lIns="74295" tIns="8890" rIns="74295" bIns="8890" anchor="t" anchorCtr="0" upright="1">
                          <a:noAutofit/>
                        </wps:bodyPr>
                      </wps:wsp>
                      <wps:wsp>
                        <wps:cNvPr id="259" name="AutoShape 9"/>
                        <wps:cNvSpPr>
                          <a:spLocks noChangeArrowheads="1"/>
                        </wps:cNvSpPr>
                        <wps:spPr bwMode="auto">
                          <a:xfrm>
                            <a:off x="216535" y="2752090"/>
                            <a:ext cx="1143000" cy="227965"/>
                          </a:xfrm>
                          <a:prstGeom prst="flowChartProcess">
                            <a:avLst/>
                          </a:prstGeom>
                          <a:solidFill>
                            <a:srgbClr val="FFFFFF"/>
                          </a:solidFill>
                          <a:ln w="9525">
                            <a:solidFill>
                              <a:srgbClr val="000000"/>
                            </a:solidFill>
                            <a:miter lim="800000"/>
                            <a:headEnd/>
                            <a:tailEnd/>
                          </a:ln>
                        </wps:spPr>
                        <wps:txbx>
                          <w:txbxContent>
                            <w:p w:rsidR="004613FF" w:rsidRPr="009B0903" w:rsidRDefault="004613FF" w:rsidP="00F77995">
                              <w:pPr>
                                <w:jc w:val="center"/>
                                <w:rPr>
                                  <w:rFonts w:ascii="ＭＳ 明朝"/>
                                  <w:sz w:val="20"/>
                                  <w:szCs w:val="20"/>
                                </w:rPr>
                              </w:pPr>
                              <w:r w:rsidRPr="009B0903">
                                <w:rPr>
                                  <w:rFonts w:ascii="ＭＳ 明朝" w:hAnsi="ＭＳ 明朝" w:hint="eastAsia"/>
                                  <w:sz w:val="20"/>
                                  <w:szCs w:val="20"/>
                                </w:rPr>
                                <w:t>応急処置・救護</w:t>
                              </w:r>
                            </w:p>
                          </w:txbxContent>
                        </wps:txbx>
                        <wps:bodyPr rot="0" vert="horz" wrap="square" lIns="74295" tIns="8890" rIns="74295" bIns="8890" anchor="t" anchorCtr="0" upright="1">
                          <a:noAutofit/>
                        </wps:bodyPr>
                      </wps:wsp>
                      <wps:wsp>
                        <wps:cNvPr id="260" name="AutoShape 10"/>
                        <wps:cNvSpPr>
                          <a:spLocks noChangeArrowheads="1"/>
                        </wps:cNvSpPr>
                        <wps:spPr bwMode="auto">
                          <a:xfrm>
                            <a:off x="2959735" y="1381125"/>
                            <a:ext cx="1143000" cy="227965"/>
                          </a:xfrm>
                          <a:prstGeom prst="flowChartProcess">
                            <a:avLst/>
                          </a:prstGeom>
                          <a:solidFill>
                            <a:srgbClr val="FFFFFF"/>
                          </a:solidFill>
                          <a:ln w="9525">
                            <a:solidFill>
                              <a:srgbClr val="000000"/>
                            </a:solidFill>
                            <a:miter lim="800000"/>
                            <a:headEnd/>
                            <a:tailEnd/>
                          </a:ln>
                        </wps:spPr>
                        <wps:txbx>
                          <w:txbxContent>
                            <w:p w:rsidR="004613FF" w:rsidRPr="009B0903" w:rsidRDefault="004613FF" w:rsidP="00F77995">
                              <w:pPr>
                                <w:jc w:val="center"/>
                                <w:rPr>
                                  <w:rFonts w:ascii="ＭＳ 明朝"/>
                                  <w:sz w:val="20"/>
                                  <w:szCs w:val="20"/>
                                </w:rPr>
                              </w:pPr>
                              <w:r w:rsidRPr="009B0903">
                                <w:rPr>
                                  <w:rFonts w:ascii="ＭＳ 明朝" w:hAnsi="ＭＳ 明朝" w:hint="eastAsia"/>
                                  <w:sz w:val="20"/>
                                  <w:szCs w:val="20"/>
                                </w:rPr>
                                <w:t>非常招集</w:t>
                              </w:r>
                            </w:p>
                          </w:txbxContent>
                        </wps:txbx>
                        <wps:bodyPr rot="0" vert="horz" wrap="square" lIns="74295" tIns="8890" rIns="74295" bIns="8890" anchor="t" anchorCtr="0" upright="1">
                          <a:noAutofit/>
                        </wps:bodyPr>
                      </wps:wsp>
                      <wps:wsp>
                        <wps:cNvPr id="263" name="AutoShape 11"/>
                        <wps:cNvSpPr>
                          <a:spLocks noChangeArrowheads="1"/>
                        </wps:cNvSpPr>
                        <wps:spPr bwMode="auto">
                          <a:xfrm>
                            <a:off x="2959735" y="1838325"/>
                            <a:ext cx="1143000" cy="227965"/>
                          </a:xfrm>
                          <a:prstGeom prst="flowChartProcess">
                            <a:avLst/>
                          </a:prstGeom>
                          <a:solidFill>
                            <a:srgbClr val="FFFFFF"/>
                          </a:solidFill>
                          <a:ln w="9525">
                            <a:solidFill>
                              <a:srgbClr val="000000"/>
                            </a:solidFill>
                            <a:miter lim="800000"/>
                            <a:headEnd/>
                            <a:tailEnd/>
                          </a:ln>
                        </wps:spPr>
                        <wps:txbx>
                          <w:txbxContent>
                            <w:p w:rsidR="004613FF" w:rsidRPr="009B0903" w:rsidRDefault="004613FF" w:rsidP="00F77995">
                              <w:pPr>
                                <w:jc w:val="center"/>
                                <w:rPr>
                                  <w:rFonts w:ascii="ＭＳ 明朝"/>
                                  <w:sz w:val="20"/>
                                  <w:szCs w:val="20"/>
                                </w:rPr>
                              </w:pPr>
                              <w:r w:rsidRPr="009B0903">
                                <w:rPr>
                                  <w:rFonts w:ascii="ＭＳ 明朝" w:hAnsi="ＭＳ 明朝" w:hint="eastAsia"/>
                                  <w:sz w:val="20"/>
                                  <w:szCs w:val="20"/>
                                </w:rPr>
                                <w:t>安全確認</w:t>
                              </w:r>
                            </w:p>
                          </w:txbxContent>
                        </wps:txbx>
                        <wps:bodyPr rot="0" vert="horz" wrap="square" lIns="74295" tIns="8890" rIns="74295" bIns="8890" anchor="t" anchorCtr="0" upright="1">
                          <a:noAutofit/>
                        </wps:bodyPr>
                      </wps:wsp>
                      <wps:wsp>
                        <wps:cNvPr id="267" name="AutoShape 12"/>
                        <wps:cNvSpPr>
                          <a:spLocks noChangeArrowheads="1"/>
                        </wps:cNvSpPr>
                        <wps:spPr bwMode="auto">
                          <a:xfrm>
                            <a:off x="2959735" y="924560"/>
                            <a:ext cx="1143000" cy="227965"/>
                          </a:xfrm>
                          <a:prstGeom prst="flowChartProcess">
                            <a:avLst/>
                          </a:prstGeom>
                          <a:solidFill>
                            <a:srgbClr val="FFFFFF"/>
                          </a:solidFill>
                          <a:ln w="9525">
                            <a:solidFill>
                              <a:srgbClr val="000000"/>
                            </a:solidFill>
                            <a:miter lim="800000"/>
                            <a:headEnd/>
                            <a:tailEnd/>
                          </a:ln>
                        </wps:spPr>
                        <wps:txbx>
                          <w:txbxContent>
                            <w:p w:rsidR="004613FF" w:rsidRPr="009B0903" w:rsidRDefault="004613FF" w:rsidP="00F77995">
                              <w:pPr>
                                <w:jc w:val="center"/>
                                <w:rPr>
                                  <w:rFonts w:ascii="ＭＳ 明朝"/>
                                  <w:sz w:val="20"/>
                                  <w:szCs w:val="20"/>
                                </w:rPr>
                              </w:pPr>
                              <w:r w:rsidRPr="009B0903">
                                <w:rPr>
                                  <w:rFonts w:ascii="ＭＳ 明朝" w:hAnsi="ＭＳ 明朝" w:hint="eastAsia"/>
                                  <w:sz w:val="20"/>
                                  <w:szCs w:val="20"/>
                                </w:rPr>
                                <w:t>就業時間外</w:t>
                              </w:r>
                            </w:p>
                            <w:p w:rsidR="004613FF" w:rsidRPr="009B0903" w:rsidRDefault="004613FF" w:rsidP="00F77995">
                              <w:pPr>
                                <w:rPr>
                                  <w:rFonts w:ascii="ＭＳ 明朝"/>
                                  <w:sz w:val="20"/>
                                  <w:szCs w:val="20"/>
                                </w:rPr>
                              </w:pPr>
                              <w:r w:rsidRPr="009B0903">
                                <w:rPr>
                                  <w:rFonts w:ascii="ＭＳ 明朝" w:hAnsi="ＭＳ 明朝" w:hint="eastAsia"/>
                                  <w:sz w:val="20"/>
                                  <w:szCs w:val="20"/>
                                </w:rPr>
                                <w:t>（）</w:t>
                              </w:r>
                            </w:p>
                          </w:txbxContent>
                        </wps:txbx>
                        <wps:bodyPr rot="0" vert="horz" wrap="square" lIns="74295" tIns="8890" rIns="74295" bIns="8890" anchor="t" anchorCtr="0" upright="1">
                          <a:noAutofit/>
                        </wps:bodyPr>
                      </wps:wsp>
                      <wps:wsp>
                        <wps:cNvPr id="268" name="AutoShape 13"/>
                        <wps:cNvSpPr>
                          <a:spLocks noChangeArrowheads="1"/>
                        </wps:cNvSpPr>
                        <wps:spPr bwMode="auto">
                          <a:xfrm>
                            <a:off x="2959735" y="2295525"/>
                            <a:ext cx="1143000" cy="227965"/>
                          </a:xfrm>
                          <a:prstGeom prst="flowChartProcess">
                            <a:avLst/>
                          </a:prstGeom>
                          <a:solidFill>
                            <a:srgbClr val="FFFFFF"/>
                          </a:solidFill>
                          <a:ln w="9525">
                            <a:solidFill>
                              <a:srgbClr val="000000"/>
                            </a:solidFill>
                            <a:miter lim="800000"/>
                            <a:headEnd/>
                            <a:tailEnd/>
                          </a:ln>
                        </wps:spPr>
                        <wps:txbx>
                          <w:txbxContent>
                            <w:p w:rsidR="004613FF" w:rsidRPr="009B0903" w:rsidRDefault="004613FF" w:rsidP="00F77995">
                              <w:pPr>
                                <w:jc w:val="center"/>
                                <w:rPr>
                                  <w:rFonts w:ascii="ＭＳ 明朝"/>
                                  <w:sz w:val="20"/>
                                  <w:szCs w:val="20"/>
                                </w:rPr>
                              </w:pPr>
                              <w:r w:rsidRPr="009B0903">
                                <w:rPr>
                                  <w:rFonts w:ascii="ＭＳ 明朝" w:hAnsi="ＭＳ 明朝" w:hint="eastAsia"/>
                                  <w:sz w:val="20"/>
                                  <w:szCs w:val="20"/>
                                </w:rPr>
                                <w:t>安否確認</w:t>
                              </w:r>
                            </w:p>
                          </w:txbxContent>
                        </wps:txbx>
                        <wps:bodyPr rot="0" vert="horz" wrap="square" lIns="74295" tIns="8890" rIns="74295" bIns="8890" anchor="t" anchorCtr="0" upright="1">
                          <a:noAutofit/>
                        </wps:bodyPr>
                      </wps:wsp>
                      <wps:wsp>
                        <wps:cNvPr id="269" name="AutoShape 14"/>
                        <wps:cNvSpPr>
                          <a:spLocks noChangeArrowheads="1"/>
                        </wps:cNvSpPr>
                        <wps:spPr bwMode="auto">
                          <a:xfrm>
                            <a:off x="2959735" y="2752725"/>
                            <a:ext cx="1143000" cy="227965"/>
                          </a:xfrm>
                          <a:prstGeom prst="flowChartProcess">
                            <a:avLst/>
                          </a:prstGeom>
                          <a:solidFill>
                            <a:srgbClr val="FFFFFF"/>
                          </a:solidFill>
                          <a:ln w="9525">
                            <a:solidFill>
                              <a:srgbClr val="000000"/>
                            </a:solidFill>
                            <a:miter lim="800000"/>
                            <a:headEnd/>
                            <a:tailEnd/>
                          </a:ln>
                        </wps:spPr>
                        <wps:txbx>
                          <w:txbxContent>
                            <w:p w:rsidR="004613FF" w:rsidRPr="009B0903" w:rsidRDefault="004613FF" w:rsidP="00F77995">
                              <w:pPr>
                                <w:jc w:val="center"/>
                                <w:rPr>
                                  <w:rFonts w:ascii="ＭＳ 明朝"/>
                                  <w:sz w:val="20"/>
                                  <w:szCs w:val="20"/>
                                </w:rPr>
                              </w:pPr>
                              <w:r w:rsidRPr="009B0903">
                                <w:rPr>
                                  <w:rFonts w:ascii="ＭＳ 明朝" w:hAnsi="ＭＳ 明朝" w:hint="eastAsia"/>
                                  <w:sz w:val="20"/>
                                  <w:szCs w:val="20"/>
                                </w:rPr>
                                <w:t>応急処置・救護</w:t>
                              </w:r>
                            </w:p>
                          </w:txbxContent>
                        </wps:txbx>
                        <wps:bodyPr rot="0" vert="horz" wrap="square" lIns="74295" tIns="8890" rIns="74295" bIns="8890" anchor="t" anchorCtr="0" upright="1">
                          <a:noAutofit/>
                        </wps:bodyPr>
                      </wps:wsp>
                      <wps:wsp>
                        <wps:cNvPr id="270" name="AutoShape 15"/>
                        <wps:cNvCnPr>
                          <a:cxnSpLocks noChangeShapeType="1"/>
                        </wps:cNvCnPr>
                        <wps:spPr bwMode="auto">
                          <a:xfrm>
                            <a:off x="788035" y="1151890"/>
                            <a:ext cx="635"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1" name="AutoShape 16"/>
                        <wps:cNvCnPr>
                          <a:cxnSpLocks noChangeShapeType="1"/>
                        </wps:cNvCnPr>
                        <wps:spPr bwMode="auto">
                          <a:xfrm>
                            <a:off x="788035" y="2065655"/>
                            <a:ext cx="635" cy="229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1" name="AutoShape 17"/>
                        <wps:cNvCnPr>
                          <a:cxnSpLocks noChangeShapeType="1"/>
                        </wps:cNvCnPr>
                        <wps:spPr bwMode="auto">
                          <a:xfrm>
                            <a:off x="788035" y="2522855"/>
                            <a:ext cx="635" cy="229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2" name="AutoShape 18"/>
                        <wps:cNvCnPr>
                          <a:cxnSpLocks noChangeShapeType="1"/>
                        </wps:cNvCnPr>
                        <wps:spPr bwMode="auto">
                          <a:xfrm>
                            <a:off x="3531235" y="1152525"/>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4" name="AutoShape 19"/>
                        <wps:cNvCnPr>
                          <a:cxnSpLocks noChangeShapeType="1"/>
                        </wps:cNvCnPr>
                        <wps:spPr bwMode="auto">
                          <a:xfrm>
                            <a:off x="3531235" y="1609090"/>
                            <a:ext cx="635" cy="229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5" name="AutoShape 20"/>
                        <wps:cNvCnPr>
                          <a:cxnSpLocks noChangeShapeType="1"/>
                        </wps:cNvCnPr>
                        <wps:spPr bwMode="auto">
                          <a:xfrm>
                            <a:off x="3531235" y="2066290"/>
                            <a:ext cx="635" cy="229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6" name="AutoShape 21"/>
                        <wps:cNvCnPr>
                          <a:cxnSpLocks noChangeShapeType="1"/>
                        </wps:cNvCnPr>
                        <wps:spPr bwMode="auto">
                          <a:xfrm>
                            <a:off x="3531235" y="2523490"/>
                            <a:ext cx="635" cy="229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7" name="AutoShape 22"/>
                        <wps:cNvSpPr>
                          <a:spLocks noChangeArrowheads="1"/>
                        </wps:cNvSpPr>
                        <wps:spPr bwMode="auto">
                          <a:xfrm>
                            <a:off x="1578610" y="2295525"/>
                            <a:ext cx="1143000" cy="227965"/>
                          </a:xfrm>
                          <a:prstGeom prst="flowChartProcess">
                            <a:avLst/>
                          </a:prstGeom>
                          <a:solidFill>
                            <a:srgbClr val="FFFFFF"/>
                          </a:solidFill>
                          <a:ln w="9525">
                            <a:solidFill>
                              <a:srgbClr val="000000"/>
                            </a:solidFill>
                            <a:miter lim="800000"/>
                            <a:headEnd/>
                            <a:tailEnd/>
                          </a:ln>
                        </wps:spPr>
                        <wps:txbx>
                          <w:txbxContent>
                            <w:p w:rsidR="004613FF" w:rsidRPr="009B0903" w:rsidRDefault="004613FF" w:rsidP="00F77995">
                              <w:pPr>
                                <w:jc w:val="center"/>
                                <w:rPr>
                                  <w:rFonts w:ascii="ＭＳ 明朝"/>
                                  <w:sz w:val="20"/>
                                  <w:szCs w:val="20"/>
                                </w:rPr>
                              </w:pPr>
                              <w:r w:rsidRPr="009B0903">
                                <w:rPr>
                                  <w:rFonts w:ascii="ＭＳ 明朝" w:hAnsi="ＭＳ 明朝" w:hint="eastAsia"/>
                                  <w:sz w:val="20"/>
                                  <w:szCs w:val="20"/>
                                </w:rPr>
                                <w:t>避難</w:t>
                              </w:r>
                            </w:p>
                          </w:txbxContent>
                        </wps:txbx>
                        <wps:bodyPr rot="0" vert="horz" wrap="square" lIns="74295" tIns="8890" rIns="74295" bIns="8890" anchor="t" anchorCtr="0" upright="1">
                          <a:noAutofit/>
                        </wps:bodyPr>
                      </wps:wsp>
                      <wps:wsp>
                        <wps:cNvPr id="453" name="AutoShape 23"/>
                        <wps:cNvCnPr>
                          <a:cxnSpLocks noChangeShapeType="1"/>
                        </wps:cNvCnPr>
                        <wps:spPr bwMode="auto">
                          <a:xfrm>
                            <a:off x="1359535" y="1038225"/>
                            <a:ext cx="160020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54" name="Line 24"/>
                        <wps:cNvCnPr>
                          <a:cxnSpLocks noChangeShapeType="1"/>
                        </wps:cNvCnPr>
                        <wps:spPr bwMode="auto">
                          <a:xfrm flipV="1">
                            <a:off x="2159000" y="238125"/>
                            <a:ext cx="635"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5" name="AutoShape 25"/>
                        <wps:cNvSpPr>
                          <a:spLocks noChangeArrowheads="1"/>
                        </wps:cNvSpPr>
                        <wps:spPr bwMode="auto">
                          <a:xfrm>
                            <a:off x="1440180" y="0"/>
                            <a:ext cx="1471930" cy="914400"/>
                          </a:xfrm>
                          <a:prstGeom prst="irregularSeal1">
                            <a:avLst/>
                          </a:prstGeom>
                          <a:solidFill>
                            <a:srgbClr val="FFFFFF"/>
                          </a:solidFill>
                          <a:ln w="9525">
                            <a:solidFill>
                              <a:srgbClr val="000000"/>
                            </a:solidFill>
                            <a:miter lim="800000"/>
                            <a:headEnd/>
                            <a:tailEnd/>
                          </a:ln>
                        </wps:spPr>
                        <wps:txbx>
                          <w:txbxContent>
                            <w:p w:rsidR="004613FF" w:rsidRPr="009B0903" w:rsidRDefault="004613FF" w:rsidP="00F77995">
                              <w:pPr>
                                <w:snapToGrid w:val="0"/>
                                <w:jc w:val="center"/>
                                <w:rPr>
                                  <w:rFonts w:ascii="ＭＳ 明朝"/>
                                  <w:sz w:val="20"/>
                                  <w:szCs w:val="20"/>
                                </w:rPr>
                              </w:pPr>
                              <w:r w:rsidRPr="009B0903">
                                <w:rPr>
                                  <w:rFonts w:ascii="ＭＳ 明朝" w:hAnsi="ＭＳ 明朝" w:hint="eastAsia"/>
                                  <w:sz w:val="20"/>
                                  <w:szCs w:val="20"/>
                                </w:rPr>
                                <w:t>脅威が発生</w:t>
                              </w:r>
                            </w:p>
                            <w:p w:rsidR="004613FF" w:rsidRPr="009B0903" w:rsidRDefault="004613FF" w:rsidP="00F77995">
                              <w:pPr>
                                <w:snapToGrid w:val="0"/>
                                <w:jc w:val="center"/>
                                <w:rPr>
                                  <w:rFonts w:ascii="ＭＳ 明朝"/>
                                  <w:sz w:val="20"/>
                                  <w:szCs w:val="20"/>
                                </w:rPr>
                              </w:pPr>
                              <w:r w:rsidRPr="009B0903">
                                <w:rPr>
                                  <w:sz w:val="20"/>
                                  <w:szCs w:val="20"/>
                                </w:rPr>
                                <w:t>BCP</w:t>
                              </w:r>
                              <w:r w:rsidRPr="009B0903">
                                <w:rPr>
                                  <w:rFonts w:ascii="ＭＳ 明朝" w:hAnsi="ＭＳ 明朝" w:hint="eastAsia"/>
                                  <w:sz w:val="20"/>
                                  <w:szCs w:val="20"/>
                                </w:rPr>
                                <w:t>発動</w:t>
                              </w:r>
                            </w:p>
                          </w:txbxContent>
                        </wps:txbx>
                        <wps:bodyPr rot="0" vert="horz" wrap="square" lIns="74295" tIns="8890" rIns="74295" bIns="8890" anchor="t" anchorCtr="0" upright="1">
                          <a:noAutofit/>
                        </wps:bodyPr>
                      </wps:wsp>
                      <wps:wsp>
                        <wps:cNvPr id="456" name="AutoShape 26"/>
                        <wps:cNvSpPr>
                          <a:spLocks noChangeArrowheads="1"/>
                        </wps:cNvSpPr>
                        <wps:spPr bwMode="auto">
                          <a:xfrm>
                            <a:off x="1578610" y="1838960"/>
                            <a:ext cx="1143000" cy="227965"/>
                          </a:xfrm>
                          <a:prstGeom prst="flowChartProcess">
                            <a:avLst/>
                          </a:prstGeom>
                          <a:solidFill>
                            <a:srgbClr val="FFFFFF"/>
                          </a:solidFill>
                          <a:ln w="9525">
                            <a:solidFill>
                              <a:srgbClr val="000000"/>
                            </a:solidFill>
                            <a:miter lim="800000"/>
                            <a:headEnd/>
                            <a:tailEnd/>
                          </a:ln>
                        </wps:spPr>
                        <wps:txbx>
                          <w:txbxContent>
                            <w:p w:rsidR="004613FF" w:rsidRPr="009B0903" w:rsidRDefault="004613FF" w:rsidP="00F77995">
                              <w:pPr>
                                <w:jc w:val="center"/>
                                <w:rPr>
                                  <w:rFonts w:ascii="ＭＳ 明朝"/>
                                  <w:sz w:val="20"/>
                                  <w:szCs w:val="20"/>
                                </w:rPr>
                              </w:pPr>
                              <w:r w:rsidRPr="009B0903">
                                <w:rPr>
                                  <w:rFonts w:ascii="ＭＳ 明朝" w:hAnsi="ＭＳ 明朝" w:hint="eastAsia"/>
                                  <w:sz w:val="20"/>
                                  <w:szCs w:val="20"/>
                                </w:rPr>
                                <w:t>危険</w:t>
                              </w:r>
                            </w:p>
                          </w:txbxContent>
                        </wps:txbx>
                        <wps:bodyPr rot="0" vert="horz" wrap="square" lIns="74295" tIns="8890" rIns="74295" bIns="8890" anchor="t" anchorCtr="0" upright="1">
                          <a:noAutofit/>
                        </wps:bodyPr>
                      </wps:wsp>
                      <wps:wsp>
                        <wps:cNvPr id="457" name="AutoShape 27"/>
                        <wps:cNvCnPr>
                          <a:cxnSpLocks noChangeShapeType="1"/>
                        </wps:cNvCnPr>
                        <wps:spPr bwMode="auto">
                          <a:xfrm>
                            <a:off x="1359535" y="1951990"/>
                            <a:ext cx="219075"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8" name="AutoShape 28"/>
                        <wps:cNvCnPr>
                          <a:cxnSpLocks noChangeShapeType="1"/>
                        </wps:cNvCnPr>
                        <wps:spPr bwMode="auto">
                          <a:xfrm flipH="1">
                            <a:off x="2721610" y="1952625"/>
                            <a:ext cx="2381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9" name="AutoShape 29"/>
                        <wps:cNvCnPr>
                          <a:cxnSpLocks noChangeShapeType="1"/>
                        </wps:cNvCnPr>
                        <wps:spPr bwMode="auto">
                          <a:xfrm>
                            <a:off x="2150110" y="2066925"/>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0" name="AutoShape 30"/>
                        <wps:cNvCnPr>
                          <a:cxnSpLocks noChangeShapeType="1"/>
                        </wps:cNvCnPr>
                        <wps:spPr bwMode="auto">
                          <a:xfrm flipH="1" flipV="1">
                            <a:off x="1359535" y="2409190"/>
                            <a:ext cx="2190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1" name="AutoShape 31"/>
                        <wps:cNvCnPr>
                          <a:cxnSpLocks noChangeShapeType="1"/>
                        </wps:cNvCnPr>
                        <wps:spPr bwMode="auto">
                          <a:xfrm>
                            <a:off x="2721610" y="2409825"/>
                            <a:ext cx="2381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2" name="AutoShape 32"/>
                        <wps:cNvSpPr>
                          <a:spLocks noChangeArrowheads="1"/>
                        </wps:cNvSpPr>
                        <wps:spPr bwMode="auto">
                          <a:xfrm>
                            <a:off x="216535" y="3438525"/>
                            <a:ext cx="3886200" cy="503555"/>
                          </a:xfrm>
                          <a:prstGeom prst="flowChartProcess">
                            <a:avLst/>
                          </a:prstGeom>
                          <a:solidFill>
                            <a:srgbClr val="FFFFFF"/>
                          </a:solidFill>
                          <a:ln w="9525">
                            <a:solidFill>
                              <a:srgbClr val="000000"/>
                            </a:solidFill>
                            <a:miter lim="800000"/>
                            <a:headEnd/>
                            <a:tailEnd/>
                          </a:ln>
                        </wps:spPr>
                        <wps:txbx>
                          <w:txbxContent>
                            <w:p w:rsidR="004613FF" w:rsidRPr="009B0903" w:rsidRDefault="004613FF" w:rsidP="00F77995">
                              <w:pPr>
                                <w:jc w:val="center"/>
                                <w:rPr>
                                  <w:rFonts w:ascii="ＭＳ 明朝"/>
                                  <w:sz w:val="20"/>
                                  <w:szCs w:val="20"/>
                                </w:rPr>
                              </w:pPr>
                              <w:r w:rsidRPr="009B0903">
                                <w:rPr>
                                  <w:rFonts w:ascii="ＭＳ 明朝" w:hAnsi="ＭＳ 明朝" w:hint="eastAsia"/>
                                  <w:sz w:val="20"/>
                                  <w:szCs w:val="20"/>
                                </w:rPr>
                                <w:t>対策本部が設置され次第、初動・復旧対応における現状を報告</w:t>
                              </w:r>
                            </w:p>
                            <w:p w:rsidR="004613FF" w:rsidRPr="009B0903" w:rsidRDefault="004613FF" w:rsidP="00F77995">
                              <w:pPr>
                                <w:jc w:val="center"/>
                                <w:rPr>
                                  <w:rFonts w:ascii="ＭＳ 明朝"/>
                                  <w:sz w:val="20"/>
                                  <w:szCs w:val="20"/>
                                  <w:lang w:eastAsia="zh-TW"/>
                                </w:rPr>
                              </w:pPr>
                              <w:r w:rsidRPr="009B0903">
                                <w:rPr>
                                  <w:rFonts w:ascii="ＭＳ 明朝" w:hAnsi="ＭＳ 明朝" w:hint="eastAsia"/>
                                  <w:sz w:val="20"/>
                                  <w:szCs w:val="20"/>
                                  <w:lang w:eastAsia="zh-TW"/>
                                </w:rPr>
                                <w:t>（初動</w:t>
                              </w:r>
                              <w:r w:rsidRPr="009B0903">
                                <w:rPr>
                                  <w:rFonts w:ascii="ＭＳ 明朝" w:hAnsi="ＭＳ 明朝" w:hint="eastAsia"/>
                                  <w:sz w:val="20"/>
                                  <w:szCs w:val="20"/>
                                </w:rPr>
                                <w:t>・復旧</w:t>
                              </w:r>
                              <w:r w:rsidRPr="009B0903">
                                <w:rPr>
                                  <w:rFonts w:ascii="ＭＳ 明朝" w:hAnsi="ＭＳ 明朝" w:hint="eastAsia"/>
                                  <w:sz w:val="20"/>
                                  <w:szCs w:val="20"/>
                                  <w:lang w:eastAsia="zh-TW"/>
                                </w:rPr>
                                <w:t>対応手順書→事業継続計画書）</w:t>
                              </w:r>
                            </w:p>
                          </w:txbxContent>
                        </wps:txbx>
                        <wps:bodyPr rot="0" vert="horz" wrap="square" lIns="74295" tIns="8890" rIns="74295" bIns="8890" anchor="t" anchorCtr="0" upright="1">
                          <a:noAutofit/>
                        </wps:bodyPr>
                      </wps:wsp>
                      <wps:wsp>
                        <wps:cNvPr id="463" name="AutoShape 33"/>
                        <wps:cNvCnPr>
                          <a:cxnSpLocks noChangeShapeType="1"/>
                        </wps:cNvCnPr>
                        <wps:spPr bwMode="auto">
                          <a:xfrm rot="16200000" flipH="1">
                            <a:off x="1244600" y="2523490"/>
                            <a:ext cx="458470" cy="1371600"/>
                          </a:xfrm>
                          <a:prstGeom prst="bentConnector3">
                            <a:avLst>
                              <a:gd name="adj1" fmla="val 4986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64" name="AutoShape 34"/>
                        <wps:cNvCnPr>
                          <a:cxnSpLocks noChangeShapeType="1"/>
                        </wps:cNvCnPr>
                        <wps:spPr bwMode="auto">
                          <a:xfrm rot="5400000">
                            <a:off x="2616200" y="2524125"/>
                            <a:ext cx="457835" cy="1371600"/>
                          </a:xfrm>
                          <a:prstGeom prst="bentConnector3">
                            <a:avLst>
                              <a:gd name="adj1" fmla="val 4993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3E7411C" id="キャンバス 465" o:spid="_x0000_s1031" editas="canvas" style="width:341.05pt;height:317.15pt;mso-position-horizontal-relative:char;mso-position-vertical-relative:line" coordsize="43313,40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43313;height:40278;visibility:visible;mso-wrap-style:square">
                  <v:fill o:detectmouseclick="t"/>
                  <v:path o:connecttype="none"/>
                </v:shape>
                <v:rect id="Rectangle 4" o:spid="_x0000_s1033" style="position:absolute;left:1022;top:6953;width:13716;height:2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JGTcAA&#10;AADaAAAADwAAAGRycy9kb3ducmV2LnhtbESPzarCMBSE94LvEI7gTtNbVKTXKFdBcKPiD66Pzblt&#10;sTkpTaz17Y0guBxm5htmtmhNKRqqXWFZwc8wAkGcWl1wpuB8Wg+mIJxH1lhaJgVPcrCYdzszTLR9&#10;8IGao89EgLBLUEHufZVI6dKcDLqhrYiD929rgz7IOpO6xkeAm1LGUTSRBgsOCzlWtMopvR3vRsF0&#10;H2ej0prlZTe++e312TAfpFL9Xvv3C8JT67/hT3ujFcTwvhJu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JGTcAAAADaAAAADwAAAAAAAAAAAAAAAACYAgAAZHJzL2Rvd25y&#10;ZXYueG1sUEsFBgAAAAAEAAQA9QAAAIUDAAAAAA==&#10;">
                  <v:textbox inset="5.85pt,.7pt,5.85pt,.7pt">
                    <w:txbxContent>
                      <w:p w:rsidR="004613FF" w:rsidRPr="009B0903" w:rsidRDefault="004613FF" w:rsidP="00F77995">
                        <w:pPr>
                          <w:jc w:val="center"/>
                          <w:rPr>
                            <w:rFonts w:ascii="ＭＳ 明朝"/>
                            <w:sz w:val="20"/>
                            <w:szCs w:val="20"/>
                          </w:rPr>
                        </w:pPr>
                      </w:p>
                    </w:txbxContent>
                  </v:textbox>
                </v:rect>
                <v:rect id="Rectangle 5" o:spid="_x0000_s1034" style="position:absolute;left:28454;top:6953;width:13716;height:2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Foj8IA&#10;AADbAAAADwAAAGRycy9kb3ducmV2LnhtbESPT4vCMBTE78J+h/AWvGm6/lmkmsquIHhR0RXPz+Zt&#10;W9q8lCbW+u2NIHgcZn4zzGLZmUq01LjCsoKvYQSCOLW64EzB6W89mIFwHlljZZkU3MnBMvnoLTDW&#10;9sYHao8+E6GEXYwKcu/rWEqX5mTQDW1NHLx/2xj0QTaZ1A3eQrmp5CiKvqXBgsNCjjWtckrL49Uo&#10;mO1H2aSy5ve8m5Z+e7m3zAepVP+z+5mD8NT5d/hFb3TgxvD8En6AT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YWiPwgAAANsAAAAPAAAAAAAAAAAAAAAAAJgCAABkcnMvZG93&#10;bnJldi54bWxQSwUGAAAAAAQABAD1AAAAhwMAAAAA&#10;">
                  <v:textbox inset="5.85pt,.7pt,5.85pt,.7pt">
                    <w:txbxContent>
                      <w:p w:rsidR="004613FF" w:rsidRPr="009B0903" w:rsidRDefault="004613FF" w:rsidP="00F77995">
                        <w:pPr>
                          <w:jc w:val="center"/>
                          <w:rPr>
                            <w:rFonts w:ascii="ＭＳ 明朝"/>
                            <w:sz w:val="20"/>
                            <w:szCs w:val="20"/>
                          </w:rPr>
                        </w:pPr>
                      </w:p>
                    </w:txbxContent>
                  </v:textbox>
                </v:rect>
                <v:shapetype id="_x0000_t109" coordsize="21600,21600" o:spt="109" path="m,l,21600r21600,l21600,xe">
                  <v:stroke joinstyle="miter"/>
                  <v:path gradientshapeok="t" o:connecttype="rect"/>
                </v:shapetype>
                <v:shape id="AutoShape 6" o:spid="_x0000_s1035" type="#_x0000_t109" style="position:absolute;left:2165;top:18376;width:1143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q75MMA&#10;AADbAAAADwAAAGRycy9kb3ducmV2LnhtbESPQWsCMRSE70L/Q3iFXkSzFRFZNyuypaWXImqh1+fm&#10;uVncvIRNqtt/3wiCx2FmvmGK9WA7caE+tI4VvE4zEMS10y03Cr4P75MliBCRNXaOScEfBViXT6MC&#10;c+2uvKPLPjYiQTjkqMDE6HMpQ23IYpg6T5y8k+stxiT7RuoerwluOznLsoW02HJaMOipMlSf979W&#10;wUccvir581Z1i202G9ujN631Sr08D5sViEhDfITv7U+tYDmH25f0A2T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q75MMAAADbAAAADwAAAAAAAAAAAAAAAACYAgAAZHJzL2Rv&#10;d25yZXYueG1sUEsFBgAAAAAEAAQA9QAAAIgDAAAAAA==&#10;">
                  <v:textbox inset="5.85pt,.7pt,5.85pt,.7pt">
                    <w:txbxContent>
                      <w:p w:rsidR="004613FF" w:rsidRPr="009B0903" w:rsidRDefault="004613FF" w:rsidP="00F77995">
                        <w:pPr>
                          <w:jc w:val="center"/>
                          <w:rPr>
                            <w:rFonts w:ascii="ＭＳ 明朝"/>
                            <w:sz w:val="20"/>
                            <w:szCs w:val="20"/>
                          </w:rPr>
                        </w:pPr>
                        <w:r w:rsidRPr="009B0903">
                          <w:rPr>
                            <w:rFonts w:ascii="ＭＳ 明朝" w:hAnsi="ＭＳ 明朝" w:hint="eastAsia"/>
                            <w:sz w:val="20"/>
                            <w:szCs w:val="20"/>
                          </w:rPr>
                          <w:t>安全確認</w:t>
                        </w:r>
                      </w:p>
                    </w:txbxContent>
                  </v:textbox>
                </v:shape>
                <v:shape id="AutoShape 7" o:spid="_x0000_s1036" type="#_x0000_t109" style="position:absolute;left:2165;top:9239;width:11430;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I6sUA&#10;AADcAAAADwAAAGRycy9kb3ducmV2LnhtbESPQWsCMRCF7wX/Q5iCl1KzerBla5SyYvEiUi30Ot1M&#10;N0s3k7BJdf33zkHwNsN78943i9XgO3WiPrWBDUwnBSjiOtiWGwNfx83zK6iUkS12gcnAhRKslqOH&#10;BZY2nPmTTofcKAnhVKIBl3MstU61I49pEiKxaL+h95hl7RttezxLuO/0rCjm2mPL0uAwUuWo/jv8&#10;ewMfedhV+ntddfN9MXvyP9G1Phozfhze30BlGvLdfLveWsF/EVp5Rib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EjqxQAAANwAAAAPAAAAAAAAAAAAAAAAAJgCAABkcnMv&#10;ZG93bnJldi54bWxQSwUGAAAAAAQABAD1AAAAigMAAAAA&#10;">
                  <v:textbox inset="5.85pt,.7pt,5.85pt,.7pt">
                    <w:txbxContent>
                      <w:p w:rsidR="004613FF" w:rsidRPr="009B0903" w:rsidRDefault="004613FF" w:rsidP="00F77995">
                        <w:pPr>
                          <w:jc w:val="center"/>
                          <w:rPr>
                            <w:rFonts w:ascii="ＭＳ 明朝"/>
                            <w:sz w:val="20"/>
                            <w:szCs w:val="20"/>
                          </w:rPr>
                        </w:pPr>
                        <w:r w:rsidRPr="009B0903">
                          <w:rPr>
                            <w:rFonts w:ascii="ＭＳ 明朝" w:hAnsi="ＭＳ 明朝" w:hint="eastAsia"/>
                            <w:sz w:val="20"/>
                            <w:szCs w:val="20"/>
                          </w:rPr>
                          <w:t>就業時間内</w:t>
                        </w:r>
                      </w:p>
                      <w:p w:rsidR="004613FF" w:rsidRPr="009B0903" w:rsidRDefault="004613FF" w:rsidP="00F77995">
                        <w:pPr>
                          <w:rPr>
                            <w:rFonts w:ascii="ＭＳ 明朝"/>
                            <w:sz w:val="20"/>
                            <w:szCs w:val="20"/>
                          </w:rPr>
                        </w:pPr>
                        <w:r w:rsidRPr="009B0903">
                          <w:rPr>
                            <w:rFonts w:ascii="ＭＳ 明朝" w:hAnsi="ＭＳ 明朝" w:hint="eastAsia"/>
                            <w:sz w:val="20"/>
                            <w:szCs w:val="20"/>
                          </w:rPr>
                          <w:t>（）</w:t>
                        </w:r>
                      </w:p>
                    </w:txbxContent>
                  </v:textbox>
                </v:shape>
                <v:shape id="AutoShape 8" o:spid="_x0000_s1037" type="#_x0000_t109" style="position:absolute;left:2165;top:22948;width:1143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fhhMUA&#10;AADcAAAADwAAAGRycy9kb3ducmV2LnhtbESPzWrDMBCE74G+g9hCLiWRa8gPbpRQHFJyKSVOINet&#10;tbVMrZWwlMR9+6pQyHGYmW+Y1WawnbhSH1rHCp6nGQji2umWGwWn426yBBEissbOMSn4oQCb9cNo&#10;hYV2Nz7QtYqNSBAOBSowMfpCylAbshimzhMn78v1FmOSfSN1j7cEt53Ms2wuLbacFgx6Kg3V39XF&#10;KniLw3spz9uym39k+ZP99Ka1Xqnx4/D6AiLSEO/h//ZeK8hnC/g7k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V+GExQAAANwAAAAPAAAAAAAAAAAAAAAAAJgCAABkcnMv&#10;ZG93bnJldi54bWxQSwUGAAAAAAQABAD1AAAAigMAAAAA&#10;">
                  <v:textbox inset="5.85pt,.7pt,5.85pt,.7pt">
                    <w:txbxContent>
                      <w:p w:rsidR="004613FF" w:rsidRPr="009B0903" w:rsidRDefault="004613FF" w:rsidP="00F77995">
                        <w:pPr>
                          <w:jc w:val="center"/>
                          <w:rPr>
                            <w:rFonts w:ascii="ＭＳ 明朝"/>
                            <w:sz w:val="20"/>
                            <w:szCs w:val="20"/>
                          </w:rPr>
                        </w:pPr>
                        <w:r w:rsidRPr="009B0903">
                          <w:rPr>
                            <w:rFonts w:ascii="ＭＳ 明朝" w:hAnsi="ＭＳ 明朝" w:hint="eastAsia"/>
                            <w:sz w:val="20"/>
                            <w:szCs w:val="20"/>
                          </w:rPr>
                          <w:t>安否確認</w:t>
                        </w:r>
                      </w:p>
                    </w:txbxContent>
                  </v:textbox>
                </v:shape>
                <v:shape id="AutoShape 9" o:spid="_x0000_s1038" type="#_x0000_t109" style="position:absolute;left:2165;top:27520;width:1143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TQbcUA&#10;AADcAAAADwAAAGRycy9kb3ducmV2LnhtbESPQWsCMRSE70L/Q3gFL0WzXVB0a5SyYvFSiqvg9XXz&#10;ulm6eQmbqNt/3xQKHoeZ+YZZbQbbiSv1oXWs4HmagSCunW65UXA67iYLECEia+wck4IfCrBZP4xW&#10;WGh34wNdq9iIBOFQoAIToy+kDLUhi2HqPHHyvlxvMSbZN1L3eEtw28k8y+bSYstpwaCn0lD9XV2s&#10;grc4vJfyvC27+UeWP9lPb1rrlRo/Dq8vICIN8R7+b++1gny2hL8z6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hNBtxQAAANwAAAAPAAAAAAAAAAAAAAAAAJgCAABkcnMv&#10;ZG93bnJldi54bWxQSwUGAAAAAAQABAD1AAAAigMAAAAA&#10;">
                  <v:textbox inset="5.85pt,.7pt,5.85pt,.7pt">
                    <w:txbxContent>
                      <w:p w:rsidR="004613FF" w:rsidRPr="009B0903" w:rsidRDefault="004613FF" w:rsidP="00F77995">
                        <w:pPr>
                          <w:jc w:val="center"/>
                          <w:rPr>
                            <w:rFonts w:ascii="ＭＳ 明朝"/>
                            <w:sz w:val="20"/>
                            <w:szCs w:val="20"/>
                          </w:rPr>
                        </w:pPr>
                        <w:r w:rsidRPr="009B0903">
                          <w:rPr>
                            <w:rFonts w:ascii="ＭＳ 明朝" w:hAnsi="ＭＳ 明朝" w:hint="eastAsia"/>
                            <w:sz w:val="20"/>
                            <w:szCs w:val="20"/>
                          </w:rPr>
                          <w:t>応急処置・救護</w:t>
                        </w:r>
                      </w:p>
                    </w:txbxContent>
                  </v:textbox>
                </v:shape>
                <v:shape id="AutoShape 10" o:spid="_x0000_s1039" type="#_x0000_t109" style="position:absolute;left:29597;top:13811;width:11430;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zTcEA&#10;AADcAAAADwAAAGRycy9kb3ducmV2LnhtbERPz2vCMBS+D/wfwhN2GZraQxm1UaTi2EXGVPD6bJ5N&#10;sXkJTab1v18Ogx0/vt/VerS9uNMQOscKFvMMBHHjdMetgtNxN3sHESKyxt4xKXhSgPVq8lJhqd2D&#10;v+l+iK1IIRxKVGBi9KWUoTFkMcydJ07c1Q0WY4JDK/WAjxRue5lnWSEtdpwaDHqqDTW3w49V8BHH&#10;fS3P27ovvrL8zV686axX6nU6bpYgIo3xX/zn/tQK8iLNT2fSEZ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Ss03BAAAA3AAAAA8AAAAAAAAAAAAAAAAAmAIAAGRycy9kb3du&#10;cmV2LnhtbFBLBQYAAAAABAAEAPUAAACGAwAAAAA=&#10;">
                  <v:textbox inset="5.85pt,.7pt,5.85pt,.7pt">
                    <w:txbxContent>
                      <w:p w:rsidR="004613FF" w:rsidRPr="009B0903" w:rsidRDefault="004613FF" w:rsidP="00F77995">
                        <w:pPr>
                          <w:jc w:val="center"/>
                          <w:rPr>
                            <w:rFonts w:ascii="ＭＳ 明朝"/>
                            <w:sz w:val="20"/>
                            <w:szCs w:val="20"/>
                          </w:rPr>
                        </w:pPr>
                        <w:r w:rsidRPr="009B0903">
                          <w:rPr>
                            <w:rFonts w:ascii="ＭＳ 明朝" w:hAnsi="ＭＳ 明朝" w:hint="eastAsia"/>
                            <w:sz w:val="20"/>
                            <w:szCs w:val="20"/>
                          </w:rPr>
                          <w:t>非常招集</w:t>
                        </w:r>
                      </w:p>
                    </w:txbxContent>
                  </v:textbox>
                </v:shape>
                <v:shape id="AutoShape 11" o:spid="_x0000_s1040" type="#_x0000_t109" style="position:absolute;left:29597;top:18383;width:11430;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AtOsQA&#10;AADcAAAADwAAAGRycy9kb3ducmV2LnhtbESPQWvCQBSE74L/YXlCL1I3phBK6ioSaelFiqng9TX7&#10;mg1m3y7Zrab/3i0UPA4z8w2z2oy2FxcaQudYwXKRgSBunO64VXD8fH18BhEissbeMSn4pQCb9XSy&#10;wlK7Kx/oUsdWJAiHEhWYGH0pZWgMWQwL54mT9+0GizHJoZV6wGuC217mWVZIix2nBYOeKkPNuf6x&#10;Ct7iuK/kaVf1xUeWz+2XN531Sj3Mxu0LiEhjvIf/2+9aQV48wd+Zd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ALTrEAAAA3AAAAA8AAAAAAAAAAAAAAAAAmAIAAGRycy9k&#10;b3ducmV2LnhtbFBLBQYAAAAABAAEAPUAAACJAwAAAAA=&#10;">
                  <v:textbox inset="5.85pt,.7pt,5.85pt,.7pt">
                    <w:txbxContent>
                      <w:p w:rsidR="004613FF" w:rsidRPr="009B0903" w:rsidRDefault="004613FF" w:rsidP="00F77995">
                        <w:pPr>
                          <w:jc w:val="center"/>
                          <w:rPr>
                            <w:rFonts w:ascii="ＭＳ 明朝"/>
                            <w:sz w:val="20"/>
                            <w:szCs w:val="20"/>
                          </w:rPr>
                        </w:pPr>
                        <w:r w:rsidRPr="009B0903">
                          <w:rPr>
                            <w:rFonts w:ascii="ＭＳ 明朝" w:hAnsi="ＭＳ 明朝" w:hint="eastAsia"/>
                            <w:sz w:val="20"/>
                            <w:szCs w:val="20"/>
                          </w:rPr>
                          <w:t>安全確認</w:t>
                        </w:r>
                      </w:p>
                    </w:txbxContent>
                  </v:textbox>
                </v:shape>
                <v:shape id="AutoShape 12" o:spid="_x0000_s1041" type="#_x0000_t109" style="position:absolute;left:29597;top:9245;width:1143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srOcQA&#10;AADcAAAADwAAAGRycy9kb3ducmV2LnhtbESPQWsCMRSE7wX/Q3hCL6Vm3cNWtkaRFUsvRaqC19fN&#10;62Zx8xI2Ubf/vhEEj8PMfMPMl4PtxIX60DpWMJ1kIIhrp1tuFBz2m9cZiBCRNXaOScEfBVguRk9z&#10;LLW78jdddrERCcKhRAUmRl9KGWpDFsPEeeLk/breYkyyb6Tu8ZrgtpN5lhXSYstpwaCnylB92p2t&#10;go84fFXyuK66YpvlL/bHm9Z6pZ7Hw+odRKQhPsL39qdWkBdvcDu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7KznEAAAA3AAAAA8AAAAAAAAAAAAAAAAAmAIAAGRycy9k&#10;b3ducmV2LnhtbFBLBQYAAAAABAAEAPUAAACJAwAAAAA=&#10;">
                  <v:textbox inset="5.85pt,.7pt,5.85pt,.7pt">
                    <w:txbxContent>
                      <w:p w:rsidR="004613FF" w:rsidRPr="009B0903" w:rsidRDefault="004613FF" w:rsidP="00F77995">
                        <w:pPr>
                          <w:jc w:val="center"/>
                          <w:rPr>
                            <w:rFonts w:ascii="ＭＳ 明朝"/>
                            <w:sz w:val="20"/>
                            <w:szCs w:val="20"/>
                          </w:rPr>
                        </w:pPr>
                        <w:r w:rsidRPr="009B0903">
                          <w:rPr>
                            <w:rFonts w:ascii="ＭＳ 明朝" w:hAnsi="ＭＳ 明朝" w:hint="eastAsia"/>
                            <w:sz w:val="20"/>
                            <w:szCs w:val="20"/>
                          </w:rPr>
                          <w:t>就業時間外</w:t>
                        </w:r>
                      </w:p>
                      <w:p w:rsidR="004613FF" w:rsidRPr="009B0903" w:rsidRDefault="004613FF" w:rsidP="00F77995">
                        <w:pPr>
                          <w:rPr>
                            <w:rFonts w:ascii="ＭＳ 明朝"/>
                            <w:sz w:val="20"/>
                            <w:szCs w:val="20"/>
                          </w:rPr>
                        </w:pPr>
                        <w:r w:rsidRPr="009B0903">
                          <w:rPr>
                            <w:rFonts w:ascii="ＭＳ 明朝" w:hAnsi="ＭＳ 明朝" w:hint="eastAsia"/>
                            <w:sz w:val="20"/>
                            <w:szCs w:val="20"/>
                          </w:rPr>
                          <w:t>（）</w:t>
                        </w:r>
                      </w:p>
                    </w:txbxContent>
                  </v:textbox>
                </v:shape>
                <v:shape id="AutoShape 13" o:spid="_x0000_s1042" type="#_x0000_t109" style="position:absolute;left:29597;top:22955;width:11430;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S/S8EA&#10;AADcAAAADwAAAGRycy9kb3ducmV2LnhtbERPz2vCMBS+D/wfwhN2GZraQxm1UaTi2EXGVPD6bJ5N&#10;sXkJTab1v18Ogx0/vt/VerS9uNMQOscKFvMMBHHjdMetgtNxN3sHESKyxt4xKXhSgPVq8lJhqd2D&#10;v+l+iK1IIRxKVGBi9KWUoTFkMcydJ07c1Q0WY4JDK/WAjxRue5lnWSEtdpwaDHqqDTW3w49V8BHH&#10;fS3P27ovvrL8zV686axX6nU6bpYgIo3xX/zn/tQK8iKtTWfSEZ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kv0vBAAAA3AAAAA8AAAAAAAAAAAAAAAAAmAIAAGRycy9kb3du&#10;cmV2LnhtbFBLBQYAAAAABAAEAPUAAACGAwAAAAA=&#10;">
                  <v:textbox inset="5.85pt,.7pt,5.85pt,.7pt">
                    <w:txbxContent>
                      <w:p w:rsidR="004613FF" w:rsidRPr="009B0903" w:rsidRDefault="004613FF" w:rsidP="00F77995">
                        <w:pPr>
                          <w:jc w:val="center"/>
                          <w:rPr>
                            <w:rFonts w:ascii="ＭＳ 明朝"/>
                            <w:sz w:val="20"/>
                            <w:szCs w:val="20"/>
                          </w:rPr>
                        </w:pPr>
                        <w:r w:rsidRPr="009B0903">
                          <w:rPr>
                            <w:rFonts w:ascii="ＭＳ 明朝" w:hAnsi="ＭＳ 明朝" w:hint="eastAsia"/>
                            <w:sz w:val="20"/>
                            <w:szCs w:val="20"/>
                          </w:rPr>
                          <w:t>安否確認</w:t>
                        </w:r>
                      </w:p>
                    </w:txbxContent>
                  </v:textbox>
                </v:shape>
                <v:shape id="AutoShape 14" o:spid="_x0000_s1043" type="#_x0000_t109" style="position:absolute;left:29597;top:27527;width:11430;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ga0MQA&#10;AADcAAAADwAAAGRycy9kb3ducmV2LnhtbESPQWsCMRSE7wX/Q3hCL6Vm3cNSt0aRFUsvRaqC19fN&#10;62Zx8xI2Ubf/vhEEj8PMfMPMl4PtxIX60DpWMJ1kIIhrp1tuFBz2m9c3ECEia+wck4I/CrBcjJ7m&#10;WGp35W+67GIjEoRDiQpMjL6UMtSGLIaJ88TJ+3W9xZhk30jd4zXBbSfzLCukxZbTgkFPlaH6tDtb&#10;BR9x+KrkcV11xTbLX+yPN631Sj2Ph9U7iEhDfITv7U+tIC9mcDu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oGtDEAAAA3AAAAA8AAAAAAAAAAAAAAAAAmAIAAGRycy9k&#10;b3ducmV2LnhtbFBLBQYAAAAABAAEAPUAAACJAwAAAAA=&#10;">
                  <v:textbox inset="5.85pt,.7pt,5.85pt,.7pt">
                    <w:txbxContent>
                      <w:p w:rsidR="004613FF" w:rsidRPr="009B0903" w:rsidRDefault="004613FF" w:rsidP="00F77995">
                        <w:pPr>
                          <w:jc w:val="center"/>
                          <w:rPr>
                            <w:rFonts w:ascii="ＭＳ 明朝"/>
                            <w:sz w:val="20"/>
                            <w:szCs w:val="20"/>
                          </w:rPr>
                        </w:pPr>
                        <w:r w:rsidRPr="009B0903">
                          <w:rPr>
                            <w:rFonts w:ascii="ＭＳ 明朝" w:hAnsi="ＭＳ 明朝" w:hint="eastAsia"/>
                            <w:sz w:val="20"/>
                            <w:szCs w:val="20"/>
                          </w:rPr>
                          <w:t>応急処置・救護</w:t>
                        </w:r>
                      </w:p>
                    </w:txbxContent>
                  </v:textbox>
                </v:shape>
                <v:shapetype id="_x0000_t32" coordsize="21600,21600" o:spt="32" o:oned="t" path="m,l21600,21600e" filled="f">
                  <v:path arrowok="t" fillok="f" o:connecttype="none"/>
                  <o:lock v:ext="edit" shapetype="t"/>
                </v:shapetype>
                <v:shape id="AutoShape 15" o:spid="_x0000_s1044" type="#_x0000_t32" style="position:absolute;left:7880;top:11518;width:6;height:6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8lcIAAADcAAAADwAAAGRycy9kb3ducmV2LnhtbERPTYvCMBC9L/gfwgje1lQPulajiKCI&#10;4mF1KXobmrEtNpOSRK376zcHYY+P9z1btKYWD3K+sqxg0E9AEOdWV1wo+DmtP79A+ICssbZMCl7k&#10;YTHvfMww1fbJ3/Q4hkLEEPYpKihDaFIpfV6SQd+3DXHkrtYZDBG6QmqHzxhuajlMkpE0WHFsKLGh&#10;VUn57Xg3Cs77yT17ZQfaZYPJ7oLO+N/TRqlet11OQQRqw7/47d5qBcNxnB/PxCMg5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w8lcIAAADcAAAADwAAAAAAAAAAAAAA&#10;AAChAgAAZHJzL2Rvd25yZXYueG1sUEsFBgAAAAAEAAQA+QAAAJADAAAAAA==&#10;">
                  <v:stroke endarrow="block"/>
                </v:shape>
                <v:shape id="AutoShape 16" o:spid="_x0000_s1045" type="#_x0000_t32" style="position:absolute;left:7880;top:20656;width:6;height:22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CZDsYAAADcAAAADwAAAGRycy9kb3ducmV2LnhtbESPT2vCQBTE74LfYXmCN93Eg3+iq5RC&#10;RZQe1BLa2yP7TEKzb8PuqrGfvlsQehxm5jfMatOZRtzI+dqygnScgCAurK65VPBxfhvNQfiArLGx&#10;TAoe5GGz7vdWmGl75yPdTqEUEcI+QwVVCG0mpS8qMujHtiWO3sU6gyFKV0rt8B7hppGTJJlKgzXH&#10;hQpbeq2o+D5djYLPw+KaP/J32ufpYv+Fzvif81ap4aB7WYII1IX/8LO90womsxT+zs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QmQ7GAAAA3AAAAA8AAAAAAAAA&#10;AAAAAAAAoQIAAGRycy9kb3ducmV2LnhtbFBLBQYAAAAABAAEAPkAAACUAwAAAAA=&#10;">
                  <v:stroke endarrow="block"/>
                </v:shape>
                <v:shape id="AutoShape 17" o:spid="_x0000_s1046" type="#_x0000_t32" style="position:absolute;left:7880;top:25228;width:6;height:22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vU8UAAADcAAAADwAAAGRycy9kb3ducmV2LnhtbESPQWvCQBSE7wX/w/IEb3WTCqLRVUqh&#10;RRQPagnt7ZF9JqHZt2F31eivdwWhx2FmvmHmy8404kzO15YVpMMEBHFhdc2lgu/D5+sEhA/IGhvL&#10;pOBKHpaL3sscM20vvKPzPpQiQthnqKAKoc2k9EVFBv3QtsTRO1pnMETpSqkdXiLcNPItScbSYM1x&#10;ocKWPioq/vYno+BnMz3l13xL6zydrn/RGX87fCk16HfvMxCBuvAffrZXWsFolMLj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svU8UAAADcAAAADwAAAAAAAAAA&#10;AAAAAAChAgAAZHJzL2Rvd25yZXYueG1sUEsFBgAAAAAEAAQA+QAAAJMDAAAAAA==&#10;">
                  <v:stroke endarrow="block"/>
                </v:shape>
                <v:shape id="AutoShape 18" o:spid="_x0000_s1047" type="#_x0000_t32" style="position:absolute;left:35312;top:11525;width:6;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N8QcUAAADcAAAADwAAAGRycy9kb3ducmV2LnhtbESPQWsCMRSE7wX/Q3iCt5rVStHVKFJo&#10;EaWHqix6e2yeu4ublyWJuvrrTaHQ4zAz3zCzRWtqcSXnK8sKBv0EBHFudcWFgv3u83UMwgdkjbVl&#10;UnAnD4t552WGqbY3/qHrNhQiQtinqKAMoUml9HlJBn3fNsTRO1lnMETpCqkd3iLc1HKYJO/SYMVx&#10;ocSGPkrKz9uLUXDYTC7ZPfumdTaYrI/ojH/svpTqddvlFESgNvyH/9orrWD0NoT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yN8QcUAAADcAAAADwAAAAAAAAAA&#10;AAAAAAChAgAAZHJzL2Rvd25yZXYueG1sUEsFBgAAAAAEAAQA+QAAAJMDAAAAAA==&#10;">
                  <v:stroke endarrow="block"/>
                </v:shape>
                <v:shape id="AutoShape 19" o:spid="_x0000_s1048" type="#_x0000_t32" style="position:absolute;left:35312;top:16090;width:6;height:2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ZBrscAAADcAAAADwAAAGRycy9kb3ducmV2LnhtbESPT2vCQBTE74V+h+UVvNWNfyg1ZiNF&#10;UIrFQ7UEvT2yzyQ0+zbsrhr76btCocdhZn7DZIvetOJCzjeWFYyGCQji0uqGKwVf+9XzKwgfkDW2&#10;lknBjTws8seHDFNtr/xJl12oRISwT1FBHUKXSunLmgz6oe2Io3eyzmCI0lVSO7xGuGnlOElepMGG&#10;40KNHS1rKr93Z6Pg8DE7F7diS5tiNNsc0Rn/s18rNXjq3+YgAvXhP/zXftcKppMp3M/EIyD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hkGuxwAAANwAAAAPAAAAAAAA&#10;AAAAAAAAAKECAABkcnMvZG93bnJldi54bWxQSwUGAAAAAAQABAD5AAAAlQMAAAAA&#10;">
                  <v:stroke endarrow="block"/>
                </v:shape>
                <v:shape id="AutoShape 20" o:spid="_x0000_s1049" type="#_x0000_t32" style="position:absolute;left:35312;top:20662;width:6;height:2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rkNcYAAADcAAAADwAAAGRycy9kb3ducmV2LnhtbESPQWvCQBSE70L/w/IEb3WjtqKpq4ig&#10;iKWHxhLa2yP7TEKzb8PuqrG/vlsoeBxm5htmsepMIy7kfG1ZwWiYgCAurK65VPBx3D7OQPiArLGx&#10;TApu5GG1fOgtMNX2yu90yUIpIoR9igqqENpUSl9UZNAPbUscvZN1BkOUrpTa4TXCTSPHSTKVBmuO&#10;CxW2tKmo+M7ORsHn6/yc3/I3OuSj+eELnfE/x51Sg363fgERqAv38H97rxU8TZ7h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K5DXGAAAA3AAAAA8AAAAAAAAA&#10;AAAAAAAAoQIAAGRycy9kb3ducmV2LnhtbFBLBQYAAAAABAAEAPkAAACUAwAAAAA=&#10;">
                  <v:stroke endarrow="block"/>
                </v:shape>
                <v:shape id="AutoShape 21" o:spid="_x0000_s1050" type="#_x0000_t32" style="position:absolute;left:35312;top:25234;width:6;height:2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h6QsYAAADcAAAADwAAAGRycy9kb3ducmV2LnhtbESPQWvCQBSE7wX/w/KE3urGtojGbEQK&#10;LcXSQ1WC3h7ZZxLMvg27q8b+elco9DjMzDdMtuhNK87kfGNZwXiUgCAurW64UrDdvD9NQfiArLG1&#10;TAqu5GGRDx4yTLW98A+d16ESEcI+RQV1CF0qpS9rMuhHtiOO3sE6gyFKV0nt8BLhppXPSTKRBhuO&#10;CzV29FZTeVyfjILd1+xUXItvWhXj2WqPzvjfzYdSj8N+OQcRqA//4b/2p1bw+jK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YekLGAAAA3AAAAA8AAAAAAAAA&#10;AAAAAAAAoQIAAGRycy9kb3ducmV2LnhtbFBLBQYAAAAABAAEAPkAAACUAwAAAAA=&#10;">
                  <v:stroke endarrow="block"/>
                </v:shape>
                <v:shape id="AutoShape 22" o:spid="_x0000_s1051" type="#_x0000_t109" style="position:absolute;left:15786;top:22955;width:11430;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G3MUA&#10;AADcAAAADwAAAGRycy9kb3ducmV2LnhtbESPQWsCMRSE70L/Q3iFXopmtbItW6PIFosXEa3Q6+vm&#10;dbN08xI2Udd/b4SCx2FmvmFmi9624kRdaBwrGI8yEMSV0w3XCg5fq+EbiBCRNbaOScGFAizmD4MZ&#10;FtqdeUenfaxFgnAoUIGJ0RdShsqQxTBynjh5v66zGJPsaqk7PCe4beUky3JpseG0YNBTaaj62x+t&#10;gs/Yb0r5/VG2+TabPNsfbxrrlXp67JfvICL18R7+b6+1gunLK9zOpCM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w8bcxQAAANwAAAAPAAAAAAAAAAAAAAAAAJgCAABkcnMv&#10;ZG93bnJldi54bWxQSwUGAAAAAAQABAD1AAAAigMAAAAA&#10;">
                  <v:textbox inset="5.85pt,.7pt,5.85pt,.7pt">
                    <w:txbxContent>
                      <w:p w:rsidR="004613FF" w:rsidRPr="009B0903" w:rsidRDefault="004613FF" w:rsidP="00F77995">
                        <w:pPr>
                          <w:jc w:val="center"/>
                          <w:rPr>
                            <w:rFonts w:ascii="ＭＳ 明朝"/>
                            <w:sz w:val="20"/>
                            <w:szCs w:val="20"/>
                          </w:rPr>
                        </w:pPr>
                        <w:r w:rsidRPr="009B0903">
                          <w:rPr>
                            <w:rFonts w:ascii="ＭＳ 明朝" w:hAnsi="ＭＳ 明朝" w:hint="eastAsia"/>
                            <w:sz w:val="20"/>
                            <w:szCs w:val="20"/>
                          </w:rPr>
                          <w:t>避難</w:t>
                        </w:r>
                      </w:p>
                    </w:txbxContent>
                  </v:textbox>
                </v:shape>
                <v:shape id="AutoShape 23" o:spid="_x0000_s1052" type="#_x0000_t32" style="position:absolute;left:13595;top:10382;width:1600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IzI8UAAADcAAAADwAAAGRycy9kb3ducmV2LnhtbESPQWvCQBSE7wX/w/IEb3VjbUSiq0hp&#10;sSAqRnN/ZJ9JMPs2ZLea+uu7gtDjMDPfMPNlZ2pxpdZVlhWMhhEI4tzqigsFp+PX6xSE88gaa8uk&#10;4JccLBe9lzkm2t74QNfUFyJA2CWooPS+SaR0eUkG3dA2xME729agD7ItpG7xFuCmlm9RNJEGKw4L&#10;JTb0UVJ+SX+Mgvt2Tcctnu/7zzTbbeL1KN5lmVKDfreagfDU+f/ws/2tFbzHY3icC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IzI8UAAADcAAAADwAAAAAAAAAA&#10;AAAAAAChAgAAZHJzL2Rvd25yZXYueG1sUEsFBgAAAAAEAAQA+QAAAJMDAAAAAA==&#10;">
                  <v:stroke startarrow="block" endarrow="block"/>
                </v:shape>
                <v:line id="Line 24" o:spid="_x0000_s1053" style="position:absolute;flip:y;visibility:visible;mso-wrap-style:square" from="21590,2381" to="21596,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sLO8cAAADcAAAADwAAAGRycy9kb3ducmV2LnhtbESPzWrDMBCE74W+g9hCL6GRW9ySOlFC&#10;KBRyyCU/OPS2sbaWsbVyJTVx3j4qBHocZuYbZrYYbCdO5EPjWMHzOANBXDndcK1gv/t8moAIEVlj&#10;55gUXCjAYn5/N8NCuzNv6LSNtUgQDgUqMDH2hZShMmQxjF1PnLxv5y3GJH0ttcdzgttOvmTZm7TY&#10;cFow2NOHoard/loFcrIe/fjlMW/L9nB4N2VV9l9rpR4fhuUURKQh/odv7ZVWkL/m8HcmHQ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Ows7xwAAANwAAAAPAAAAAAAA&#10;AAAAAAAAAKECAABkcnMvZG93bnJldi54bWxQSwUGAAAAAAQABAD5AAAAlQMAAAAA&#10;"/>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25" o:spid="_x0000_s1054" type="#_x0000_t71" style="position:absolute;left:14401;width:14720;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dg28UA&#10;AADcAAAADwAAAGRycy9kb3ducmV2LnhtbESP3WrCQBSE7wu+w3IE7+pG0Vqiq4htwD8Qben1IXtM&#10;gtmzIbua+PauUPBymJlvmNmiNaW4Ue0KywoG/QgEcWp1wZmC35/k/ROE88gaS8uk4E4OFvPO2wxj&#10;bRs+0u3kMxEg7GJUkHtfxVK6NCeDrm8r4uCdbW3QB1lnUtfYBLgp5TCKPqTBgsNCjhWtckovp6tR&#10;sOeJ3eNmdF3dv753SfLXbA+DpVK9brucgvDU+lf4v73WCkbjMT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p2DbxQAAANwAAAAPAAAAAAAAAAAAAAAAAJgCAABkcnMv&#10;ZG93bnJldi54bWxQSwUGAAAAAAQABAD1AAAAigMAAAAA&#10;">
                  <v:textbox inset="5.85pt,.7pt,5.85pt,.7pt">
                    <w:txbxContent>
                      <w:p w:rsidR="004613FF" w:rsidRPr="009B0903" w:rsidRDefault="004613FF" w:rsidP="00F77995">
                        <w:pPr>
                          <w:snapToGrid w:val="0"/>
                          <w:jc w:val="center"/>
                          <w:rPr>
                            <w:rFonts w:ascii="ＭＳ 明朝"/>
                            <w:sz w:val="20"/>
                            <w:szCs w:val="20"/>
                          </w:rPr>
                        </w:pPr>
                        <w:r w:rsidRPr="009B0903">
                          <w:rPr>
                            <w:rFonts w:ascii="ＭＳ 明朝" w:hAnsi="ＭＳ 明朝" w:hint="eastAsia"/>
                            <w:sz w:val="20"/>
                            <w:szCs w:val="20"/>
                          </w:rPr>
                          <w:t>脅威が発生</w:t>
                        </w:r>
                      </w:p>
                      <w:p w:rsidR="004613FF" w:rsidRPr="009B0903" w:rsidRDefault="004613FF" w:rsidP="00F77995">
                        <w:pPr>
                          <w:snapToGrid w:val="0"/>
                          <w:jc w:val="center"/>
                          <w:rPr>
                            <w:rFonts w:ascii="ＭＳ 明朝"/>
                            <w:sz w:val="20"/>
                            <w:szCs w:val="20"/>
                          </w:rPr>
                        </w:pPr>
                        <w:r w:rsidRPr="009B0903">
                          <w:rPr>
                            <w:sz w:val="20"/>
                            <w:szCs w:val="20"/>
                          </w:rPr>
                          <w:t>BCP</w:t>
                        </w:r>
                        <w:r w:rsidRPr="009B0903">
                          <w:rPr>
                            <w:rFonts w:ascii="ＭＳ 明朝" w:hAnsi="ＭＳ 明朝" w:hint="eastAsia"/>
                            <w:sz w:val="20"/>
                            <w:szCs w:val="20"/>
                          </w:rPr>
                          <w:t>発動</w:t>
                        </w:r>
                      </w:p>
                    </w:txbxContent>
                  </v:textbox>
                </v:shape>
                <v:shape id="AutoShape 26" o:spid="_x0000_s1055" type="#_x0000_t109" style="position:absolute;left:15786;top:18389;width:1143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CG58UA&#10;AADcAAAADwAAAGRycy9kb3ducmV2LnhtbESPQWsCMRSE74L/ITyhF6lZpV3KahTZUulFSreFXp+b&#10;52Zx8xI2qa7/3hQKHoeZ+YZZbQbbiTP1oXWsYD7LQBDXTrfcKPj+ent8AREissbOMSm4UoDNejxa&#10;YaHdhT/pXMVGJAiHAhWYGH0hZagNWQwz54mTd3S9xZhk30jd4yXBbScXWZZLiy2nBYOeSkP1qfq1&#10;CnZx2Jfy57Xs8o9sMbUHb1rrlXqYDNsliEhDvIf/2+9awdNzDn9n0h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IbnxQAAANwAAAAPAAAAAAAAAAAAAAAAAJgCAABkcnMv&#10;ZG93bnJldi54bWxQSwUGAAAAAAQABAD1AAAAigMAAAAA&#10;">
                  <v:textbox inset="5.85pt,.7pt,5.85pt,.7pt">
                    <w:txbxContent>
                      <w:p w:rsidR="004613FF" w:rsidRPr="009B0903" w:rsidRDefault="004613FF" w:rsidP="00F77995">
                        <w:pPr>
                          <w:jc w:val="center"/>
                          <w:rPr>
                            <w:rFonts w:ascii="ＭＳ 明朝"/>
                            <w:sz w:val="20"/>
                            <w:szCs w:val="20"/>
                          </w:rPr>
                        </w:pPr>
                        <w:r w:rsidRPr="009B0903">
                          <w:rPr>
                            <w:rFonts w:ascii="ＭＳ 明朝" w:hAnsi="ＭＳ 明朝" w:hint="eastAsia"/>
                            <w:sz w:val="20"/>
                            <w:szCs w:val="20"/>
                          </w:rPr>
                          <w:t>危険</w:t>
                        </w:r>
                      </w:p>
                    </w:txbxContent>
                  </v:textbox>
                </v:shape>
                <v:shape id="AutoShape 27" o:spid="_x0000_s1056" type="#_x0000_t32" style="position:absolute;left:13595;top:19519;width:2191;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s6ecYAAADcAAAADwAAAGRycy9kb3ducmV2LnhtbESPQWvCQBSE70L/w/IEb3Wj2Kqpq4ig&#10;iKWHxhLa2yP7TEKzb8PuqrG/vlsoeBxm5htmsepMIy7kfG1ZwWiYgCAurK65VPBx3D7OQPiArLGx&#10;TApu5GG1fOgtMNX2yu90yUIpIoR9igqqENpUSl9UZNAPbUscvZN1BkOUrpTa4TXCTSPHSfIsDdYc&#10;FypsaVNR8Z2djYLP1/k5v+VvdMhH88MXOuN/jjulBv1u/QIiUBfu4f/2XiuYPE3h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LOnnGAAAA3AAAAA8AAAAAAAAA&#10;AAAAAAAAoQIAAGRycy9kb3ducmV2LnhtbFBLBQYAAAAABAAEAPkAAACUAwAAAAA=&#10;">
                  <v:stroke endarrow="block"/>
                </v:shape>
                <v:shape id="AutoShape 28" o:spid="_x0000_s1057" type="#_x0000_t32" style="position:absolute;left:27216;top:19526;width:2381;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XlSL8AAADcAAAADwAAAGRycy9kb3ducmV2LnhtbERPTYvCMBC9L/gfwgh7W1NFF6lGUUGQ&#10;vSyrgh6HZmyDzaQ0san/fnMQPD7e93Ld21p01HrjWMF4lIEgLpw2XCo4n/ZfcxA+IGusHZOCJ3lY&#10;rwYfS8y1i/xH3TGUIoWwz1FBFUKTS+mLiiz6kWuIE3dzrcWQYFtK3WJM4baWkyz7lhYNp4YKG9pV&#10;VNyPD6vAxF/TNYdd3P5crl5HMs+ZM0p9DvvNAkSgPrzFL/dBK5jO0tp0Jh0Buf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gXlSL8AAADcAAAADwAAAAAAAAAAAAAAAACh&#10;AgAAZHJzL2Rvd25yZXYueG1sUEsFBgAAAAAEAAQA+QAAAI0DAAAAAA==&#10;">
                  <v:stroke endarrow="block"/>
                </v:shape>
                <v:shape id="AutoShape 29" o:spid="_x0000_s1058" type="#_x0000_t32" style="position:absolute;left:21501;top:20669;width:6;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gLkMYAAADcAAAADwAAAGRycy9kb3ducmV2LnhtbESPQWvCQBSE74X+h+UVvNWNUsVEVxHB&#10;IpYe1BLq7ZF9TUKzb8PuqtFf3y0IHoeZ+YaZLTrTiDM5X1tWMOgnIIgLq2suFXwd1q8TED4ga2ws&#10;k4IreVjMn59mmGl74R2d96EUEcI+QwVVCG0mpS8qMuj7tiWO3o91BkOUrpTa4SXCTSOHSTKWBmuO&#10;CxW2tKqo+N2fjILvj/SUX/NP2uaDdHtEZ/zt8K5U76VbTkEE6sIjfG9vtIK3UQr/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YC5DGAAAA3AAAAA8AAAAAAAAA&#10;AAAAAAAAoQIAAGRycy9kb3ducmV2LnhtbFBLBQYAAAAABAAEAPkAAACUAwAAAAA=&#10;">
                  <v:stroke endarrow="block"/>
                </v:shape>
                <v:shape id="AutoShape 30" o:spid="_x0000_s1059" type="#_x0000_t32" style="position:absolute;left:13595;top:24091;width:2191;height: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Q5Q8EAAADcAAAADwAAAGRycy9kb3ducmV2LnhtbERPO2vDMBDeC/kP4gLdGjnGmMaNbEpC&#10;oZQueQwZD+sqm1onY10S999XQ6Hjx/feNrMf1I2m2Ac2sF5loIjbYHt2Bs6nt6dnUFGQLQ6BycAP&#10;RWjqxcMWKxvufKDbUZxKIRwrNNCJjJXWse3IY1yFkThxX2HyKAlOTtsJ7yncDzrPslJ77Dk1dDjS&#10;rqP2+3j1Bi5n/7nJi713hTvJQeijz4vSmMfl/PoCSmiWf/Gf+90aKMo0P51JR0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lDlDwQAAANwAAAAPAAAAAAAAAAAAAAAA&#10;AKECAABkcnMvZG93bnJldi54bWxQSwUGAAAAAAQABAD5AAAAjwMAAAAA&#10;">
                  <v:stroke endarrow="block"/>
                </v:shape>
                <v:shape id="AutoShape 31" o:spid="_x0000_s1060" type="#_x0000_t32" style="position:absolute;left:27216;top:24098;width:238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LNK8UAAADcAAAADwAAAGRycy9kb3ducmV2LnhtbESPQWvCQBSE74L/YXlCb7qJiGh0lVKo&#10;iKUHtYT29sg+k9Ds27C7avTXuwWhx2FmvmGW68404kLO15YVpKMEBHFhdc2lgq/j+3AGwgdkjY1l&#10;UnAjD+tVv7fETNsr7+lyCKWIEPYZKqhCaDMpfVGRQT+yLXH0TtYZDFG6UmqH1wg3jRwnyVQarDku&#10;VNjSW0XF7+FsFHx/zM/5Lf+kXZ7Odz/ojL8fN0q9DLrXBYhAXfgPP9tbrWAyTeHvTDw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LNK8UAAADcAAAADwAAAAAAAAAA&#10;AAAAAAChAgAAZHJzL2Rvd25yZXYueG1sUEsFBgAAAAAEAAQA+QAAAJMDAAAAAA==&#10;">
                  <v:stroke endarrow="block"/>
                </v:shape>
                <v:shape id="AutoShape 32" o:spid="_x0000_s1061" type="#_x0000_t109" style="position:absolute;left:2165;top:34385;width:38862;height:5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dKWcQA&#10;AADcAAAADwAAAGRycy9kb3ducmV2LnhtbESPQWvCQBSE74L/YXlCL1I3hhJK6ioSaelFiqng9TX7&#10;mg1m3y7Zrab/3i0UPA4z8w2z2oy2FxcaQudYwXKRgSBunO64VXD8fH18BhEissbeMSn4pQCb9XSy&#10;wlK7Kx/oUsdWJAiHEhWYGH0pZWgMWQwL54mT9+0GizHJoZV6wGuC217mWVZIix2nBYOeKkPNuf6x&#10;Ct7iuK/kaVf1xUeWz+2XN531Sj3Mxu0LiEhjvIf/2+9awVORw9+Zd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HSlnEAAAA3AAAAA8AAAAAAAAAAAAAAAAAmAIAAGRycy9k&#10;b3ducmV2LnhtbFBLBQYAAAAABAAEAPUAAACJAwAAAAA=&#10;">
                  <v:textbox inset="5.85pt,.7pt,5.85pt,.7pt">
                    <w:txbxContent>
                      <w:p w:rsidR="004613FF" w:rsidRPr="009B0903" w:rsidRDefault="004613FF" w:rsidP="00F77995">
                        <w:pPr>
                          <w:jc w:val="center"/>
                          <w:rPr>
                            <w:rFonts w:ascii="ＭＳ 明朝"/>
                            <w:sz w:val="20"/>
                            <w:szCs w:val="20"/>
                          </w:rPr>
                        </w:pPr>
                        <w:r w:rsidRPr="009B0903">
                          <w:rPr>
                            <w:rFonts w:ascii="ＭＳ 明朝" w:hAnsi="ＭＳ 明朝" w:hint="eastAsia"/>
                            <w:sz w:val="20"/>
                            <w:szCs w:val="20"/>
                          </w:rPr>
                          <w:t>対策本部が設置され次第、初動・復旧対応における現状を報告</w:t>
                        </w:r>
                      </w:p>
                      <w:p w:rsidR="004613FF" w:rsidRPr="009B0903" w:rsidRDefault="004613FF" w:rsidP="00F77995">
                        <w:pPr>
                          <w:jc w:val="center"/>
                          <w:rPr>
                            <w:rFonts w:ascii="ＭＳ 明朝"/>
                            <w:sz w:val="20"/>
                            <w:szCs w:val="20"/>
                            <w:lang w:eastAsia="zh-TW"/>
                          </w:rPr>
                        </w:pPr>
                        <w:r w:rsidRPr="009B0903">
                          <w:rPr>
                            <w:rFonts w:ascii="ＭＳ 明朝" w:hAnsi="ＭＳ 明朝" w:hint="eastAsia"/>
                            <w:sz w:val="20"/>
                            <w:szCs w:val="20"/>
                            <w:lang w:eastAsia="zh-TW"/>
                          </w:rPr>
                          <w:t>（初動</w:t>
                        </w:r>
                        <w:r w:rsidRPr="009B0903">
                          <w:rPr>
                            <w:rFonts w:ascii="ＭＳ 明朝" w:hAnsi="ＭＳ 明朝" w:hint="eastAsia"/>
                            <w:sz w:val="20"/>
                            <w:szCs w:val="20"/>
                          </w:rPr>
                          <w:t>・復旧</w:t>
                        </w:r>
                        <w:r w:rsidRPr="009B0903">
                          <w:rPr>
                            <w:rFonts w:ascii="ＭＳ 明朝" w:hAnsi="ＭＳ 明朝" w:hint="eastAsia"/>
                            <w:sz w:val="20"/>
                            <w:szCs w:val="20"/>
                            <w:lang w:eastAsia="zh-TW"/>
                          </w:rPr>
                          <w:t>対応手順書→事業継続計画書）</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3" o:spid="_x0000_s1062" type="#_x0000_t34" style="position:absolute;left:12445;top:25235;width:4585;height:1371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JIF8YAAADcAAAADwAAAGRycy9kb3ducmV2LnhtbESPT2vCQBTE74LfYXmCF9GNtgaJriKC&#10;tEe1/sHbI/tMotm3IbvV2E/fLRQ8DjPzG2a2aEwp7lS7wrKC4SACQZxaXXCmYP+17k9AOI+ssbRM&#10;Cp7kYDFvt2aYaPvgLd13PhMBwi5BBbn3VSKlS3My6Aa2Ig7exdYGfZB1JnWNjwA3pRxFUSwNFhwW&#10;cqxolVN6230bBR/H+Kc30ZGz581hfD3eeqftnpTqdprlFISnxr/C/+1PreA9foO/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CSBfGAAAA3AAAAA8AAAAAAAAA&#10;AAAAAAAAoQIAAGRycy9kb3ducmV2LnhtbFBLBQYAAAAABAAEAPkAAACUAwAAAAA=&#10;" adj="10770">
                  <v:stroke endarrow="block"/>
                </v:shape>
                <v:shape id="AutoShape 34" o:spid="_x0000_s1063" type="#_x0000_t34" style="position:absolute;left:26162;top:25241;width:4578;height:1371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Sys8UAAADcAAAADwAAAGRycy9kb3ducmV2LnhtbESPzWvCQBTE74X+D8sTvOnGKhpSVymC&#10;KOTk16G3R/blQ7NvQ3YbY//6riD0OMzMb5jluje16Kh1lWUFk3EEgjizuuJCwfm0HcUgnEfWWFsm&#10;BQ9ysF69vy0x0fbOB+qOvhABwi5BBaX3TSKly0oy6Ma2IQ5ebluDPsi2kLrFe4CbWn5E0VwarDgs&#10;lNjQpqTsdvwxCqZxlFOaptvd9+b3Gu/OnV5ccqWGg/7rE4Sn3v+HX+29VjCbz+B5Jhw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Sys8UAAADcAAAADwAAAAAAAAAA&#10;AAAAAAChAgAAZHJzL2Rvd25yZXYueG1sUEsFBgAAAAAEAAQA+QAAAJMDAAAAAA==&#10;" adj="10785">
                  <v:stroke endarrow="block"/>
                </v:shape>
                <w10:wrap anchorx="page" anchory="page"/>
                <w10:anchorlock/>
              </v:group>
            </w:pict>
          </mc:Fallback>
        </mc:AlternateContent>
      </w:r>
    </w:p>
    <w:p w:rsidR="00B15BC8" w:rsidRPr="000B50DA" w:rsidRDefault="00955152" w:rsidP="00727A7D">
      <w:pPr>
        <w:outlineLvl w:val="1"/>
        <w:rPr>
          <w:b/>
          <w:bCs/>
          <w:sz w:val="22"/>
        </w:rPr>
      </w:pPr>
      <w:bookmarkStart w:id="10" w:name="_Toc191371022"/>
      <w:bookmarkStart w:id="11" w:name="_Toc43977022"/>
      <w:r>
        <w:rPr>
          <w:rFonts w:hint="eastAsia"/>
          <w:b/>
          <w:bCs/>
          <w:sz w:val="22"/>
        </w:rPr>
        <w:lastRenderedPageBreak/>
        <w:t>２</w:t>
      </w:r>
      <w:r w:rsidRPr="000B50DA">
        <w:rPr>
          <w:rFonts w:hint="eastAsia"/>
          <w:b/>
          <w:bCs/>
          <w:sz w:val="22"/>
        </w:rPr>
        <w:t xml:space="preserve">．１　</w:t>
      </w:r>
      <w:bookmarkEnd w:id="10"/>
      <w:r>
        <w:rPr>
          <w:rFonts w:hint="eastAsia"/>
          <w:b/>
          <w:bCs/>
          <w:sz w:val="22"/>
        </w:rPr>
        <w:t>非常招集</w:t>
      </w:r>
      <w:bookmarkEnd w:id="11"/>
    </w:p>
    <w:p w:rsidR="00955152" w:rsidRPr="000E7DFE" w:rsidRDefault="00955152" w:rsidP="00955152">
      <w:pPr>
        <w:ind w:left="210" w:hangingChars="100" w:hanging="210"/>
        <w:rPr>
          <w:szCs w:val="21"/>
        </w:rPr>
      </w:pPr>
      <w:r w:rsidRPr="000E7DFE">
        <w:rPr>
          <w:rFonts w:hint="eastAsia"/>
          <w:szCs w:val="21"/>
          <w:bdr w:val="single" w:sz="4" w:space="0" w:color="auto"/>
        </w:rPr>
        <w:t>就業時間外対応</w:t>
      </w:r>
      <w:r w:rsidRPr="000E7DFE">
        <w:rPr>
          <w:szCs w:val="21"/>
          <w:bdr w:val="single" w:sz="4" w:space="0" w:color="auto"/>
        </w:rPr>
        <w:t xml:space="preserve"> </w:t>
      </w:r>
    </w:p>
    <w:p w:rsidR="002C21FA" w:rsidRDefault="00955152" w:rsidP="00955152">
      <w:pPr>
        <w:ind w:left="210" w:hangingChars="100" w:hanging="210"/>
        <w:rPr>
          <w:szCs w:val="21"/>
        </w:rPr>
      </w:pPr>
      <w:r w:rsidRPr="000E7DFE">
        <w:rPr>
          <w:rFonts w:hint="eastAsia"/>
          <w:szCs w:val="21"/>
        </w:rPr>
        <w:t xml:space="preserve">　　就業時間外に</w:t>
      </w:r>
      <w:r w:rsidRPr="000E7DFE">
        <w:rPr>
          <w:szCs w:val="21"/>
        </w:rPr>
        <w:t>BCP</w:t>
      </w:r>
      <w:r w:rsidR="008E6A0F">
        <w:rPr>
          <w:rFonts w:hint="eastAsia"/>
          <w:szCs w:val="21"/>
        </w:rPr>
        <w:t>の発動基準</w:t>
      </w:r>
      <w:r w:rsidRPr="000E7DFE">
        <w:rPr>
          <w:rFonts w:hint="eastAsia"/>
          <w:szCs w:val="21"/>
        </w:rPr>
        <w:t>を満たす脅威が発生し、当社に被害が及んでいる可能性が考えられる場合、「</w:t>
      </w:r>
      <w:r w:rsidRPr="000E7DFE">
        <w:rPr>
          <w:szCs w:val="21"/>
        </w:rPr>
        <w:t>BCP-02-01_</w:t>
      </w:r>
      <w:r w:rsidRPr="000E7DFE">
        <w:rPr>
          <w:rFonts w:hint="eastAsia"/>
          <w:szCs w:val="21"/>
        </w:rPr>
        <w:t>非常招集メンバー一覧表」に記載されている非常招集メンバーは、公</w:t>
      </w:r>
      <w:r w:rsidR="002C21FA">
        <w:rPr>
          <w:rFonts w:hint="eastAsia"/>
          <w:szCs w:val="21"/>
        </w:rPr>
        <w:t>共交通機関の状況を把握した後、可能な限り速やかに出社すること。</w:t>
      </w:r>
    </w:p>
    <w:p w:rsidR="00955152" w:rsidRPr="000E7DFE" w:rsidRDefault="00955152" w:rsidP="002C21FA">
      <w:pPr>
        <w:ind w:leftChars="100" w:left="210" w:firstLineChars="100" w:firstLine="210"/>
        <w:rPr>
          <w:szCs w:val="21"/>
        </w:rPr>
      </w:pPr>
      <w:r w:rsidRPr="000E7DFE">
        <w:rPr>
          <w:rFonts w:hint="eastAsia"/>
          <w:szCs w:val="21"/>
        </w:rPr>
        <w:t>可能であればメンバー間で連絡を取り合い、情報共有をした上で行動を開始し、出社にあた</w:t>
      </w:r>
      <w:r w:rsidR="002C21FA">
        <w:rPr>
          <w:rFonts w:hint="eastAsia"/>
          <w:szCs w:val="21"/>
        </w:rPr>
        <w:t>っては二次災害などに巻き込まれないよう、身体防護に留意すること。</w:t>
      </w:r>
    </w:p>
    <w:p w:rsidR="00E94581" w:rsidRPr="000B50DA" w:rsidRDefault="00E94581"/>
    <w:p w:rsidR="00FF2C00" w:rsidRPr="00FF2C00" w:rsidRDefault="001A30FC" w:rsidP="00FF2C00">
      <w:pPr>
        <w:pStyle w:val="2"/>
        <w:rPr>
          <w:rFonts w:ascii="ＭＳ 明朝" w:eastAsia="ＭＳ 明朝" w:hAnsi="ＭＳ 明朝"/>
          <w:b/>
          <w:bCs/>
          <w:sz w:val="22"/>
        </w:rPr>
      </w:pPr>
      <w:bookmarkStart w:id="12" w:name="_Toc43977023"/>
      <w:r>
        <w:rPr>
          <w:rFonts w:ascii="ＭＳ 明朝" w:eastAsia="ＭＳ 明朝" w:hAnsi="ＭＳ 明朝" w:hint="eastAsia"/>
          <w:b/>
          <w:bCs/>
          <w:sz w:val="22"/>
        </w:rPr>
        <w:t>２</w:t>
      </w:r>
      <w:r w:rsidRPr="000B50DA">
        <w:rPr>
          <w:rFonts w:ascii="ＭＳ 明朝" w:eastAsia="ＭＳ 明朝" w:hAnsi="ＭＳ 明朝" w:hint="eastAsia"/>
          <w:b/>
          <w:bCs/>
          <w:sz w:val="22"/>
        </w:rPr>
        <w:t xml:space="preserve">．２　</w:t>
      </w:r>
      <w:r>
        <w:rPr>
          <w:rFonts w:ascii="ＭＳ 明朝" w:eastAsia="ＭＳ 明朝" w:hAnsi="ＭＳ 明朝" w:hint="eastAsia"/>
          <w:b/>
          <w:bCs/>
          <w:sz w:val="22"/>
        </w:rPr>
        <w:t>安全確認及び避難</w:t>
      </w:r>
      <w:bookmarkEnd w:id="12"/>
    </w:p>
    <w:p w:rsidR="00FF2C00" w:rsidRDefault="00FF2C00" w:rsidP="00FF2C00">
      <w:pPr>
        <w:rPr>
          <w:szCs w:val="21"/>
        </w:rPr>
      </w:pPr>
      <w:r w:rsidRPr="000E7DFE">
        <w:rPr>
          <w:rFonts w:hint="eastAsia"/>
          <w:szCs w:val="21"/>
          <w:bdr w:val="single" w:sz="4" w:space="0" w:color="auto"/>
        </w:rPr>
        <w:t>就業時間内対応</w:t>
      </w:r>
    </w:p>
    <w:p w:rsidR="002C21FA" w:rsidRDefault="001A30FC" w:rsidP="001A30FC">
      <w:pPr>
        <w:ind w:firstLineChars="100" w:firstLine="210"/>
        <w:rPr>
          <w:szCs w:val="21"/>
        </w:rPr>
      </w:pPr>
      <w:r w:rsidRPr="000E7DFE">
        <w:rPr>
          <w:rFonts w:hint="eastAsia"/>
          <w:szCs w:val="21"/>
        </w:rPr>
        <w:t>業時間内に</w:t>
      </w:r>
      <w:r w:rsidRPr="000E7DFE">
        <w:rPr>
          <w:szCs w:val="21"/>
        </w:rPr>
        <w:t>BCP</w:t>
      </w:r>
      <w:r w:rsidRPr="000E7DFE">
        <w:rPr>
          <w:rFonts w:hint="eastAsia"/>
          <w:szCs w:val="21"/>
        </w:rPr>
        <w:t>の発動基準（図表</w:t>
      </w:r>
      <w:r w:rsidRPr="000E7DFE">
        <w:rPr>
          <w:szCs w:val="21"/>
        </w:rPr>
        <w:t>2</w:t>
      </w:r>
      <w:r w:rsidRPr="000E7DFE">
        <w:rPr>
          <w:rFonts w:hint="eastAsia"/>
          <w:szCs w:val="21"/>
        </w:rPr>
        <w:t>を参照）を満たす脅威が発生した場合、業務継続責任者（「事業継続計画</w:t>
      </w:r>
      <w:r w:rsidR="00B170E1">
        <w:rPr>
          <w:rFonts w:hint="eastAsia"/>
          <w:szCs w:val="21"/>
        </w:rPr>
        <w:t>書</w:t>
      </w:r>
      <w:r w:rsidR="00DF4FBE">
        <w:rPr>
          <w:rFonts w:hint="eastAsia"/>
          <w:szCs w:val="21"/>
        </w:rPr>
        <w:t xml:space="preserve"> BCP-01</w:t>
      </w:r>
      <w:r w:rsidR="00B170E1">
        <w:rPr>
          <w:rFonts w:hint="eastAsia"/>
          <w:szCs w:val="21"/>
        </w:rPr>
        <w:t>」を参照、不在の場合は業務継続副責任者）より指示を受けた従業員</w:t>
      </w:r>
      <w:r w:rsidRPr="000E7DFE">
        <w:rPr>
          <w:rFonts w:hint="eastAsia"/>
          <w:szCs w:val="21"/>
        </w:rPr>
        <w:t>が、「</w:t>
      </w:r>
      <w:r w:rsidRPr="000E7DFE">
        <w:rPr>
          <w:szCs w:val="21"/>
        </w:rPr>
        <w:t>BCP-02-02_</w:t>
      </w:r>
      <w:r w:rsidRPr="000E7DFE">
        <w:rPr>
          <w:rFonts w:hint="eastAsia"/>
          <w:szCs w:val="21"/>
        </w:rPr>
        <w:t>被災状況確認チェックシート」を用いて、安全確認ならびに業務の継続に必要な設備や情報システムなどの被災状況を確認し、その結果を業務継続責任者に報告す</w:t>
      </w:r>
      <w:r w:rsidR="00B170E1">
        <w:rPr>
          <w:rFonts w:hint="eastAsia"/>
          <w:szCs w:val="21"/>
        </w:rPr>
        <w:t>る。</w:t>
      </w:r>
    </w:p>
    <w:p w:rsidR="00B170E1" w:rsidRDefault="00B170E1" w:rsidP="001A30FC">
      <w:pPr>
        <w:ind w:firstLineChars="100" w:firstLine="210"/>
        <w:rPr>
          <w:szCs w:val="21"/>
        </w:rPr>
      </w:pPr>
      <w:r>
        <w:rPr>
          <w:rFonts w:hint="eastAsia"/>
          <w:szCs w:val="21"/>
        </w:rPr>
        <w:t>報告を受けた業務継続責任者は応急処置の必要性を判断し、従業員</w:t>
      </w:r>
      <w:r w:rsidR="001A30FC" w:rsidRPr="000E7DFE">
        <w:rPr>
          <w:rFonts w:hint="eastAsia"/>
          <w:szCs w:val="21"/>
        </w:rPr>
        <w:t>に指示を行う（“</w:t>
      </w:r>
      <w:r w:rsidR="001A30FC" w:rsidRPr="000E7DFE">
        <w:rPr>
          <w:szCs w:val="21"/>
        </w:rPr>
        <w:t>2.4</w:t>
      </w:r>
      <w:r w:rsidR="001A30FC" w:rsidRPr="000E7DFE">
        <w:rPr>
          <w:rFonts w:hint="eastAsia"/>
          <w:szCs w:val="21"/>
        </w:rPr>
        <w:t xml:space="preserve">　応急処置及び救護”を参照）。</w:t>
      </w:r>
    </w:p>
    <w:p w:rsidR="001A30FC" w:rsidRPr="000E7DFE" w:rsidRDefault="001A30FC" w:rsidP="001A30FC">
      <w:pPr>
        <w:ind w:firstLineChars="100" w:firstLine="210"/>
        <w:rPr>
          <w:szCs w:val="21"/>
        </w:rPr>
      </w:pPr>
      <w:r w:rsidRPr="000E7DFE">
        <w:rPr>
          <w:rFonts w:hint="eastAsia"/>
          <w:szCs w:val="21"/>
        </w:rPr>
        <w:t>なお、二次災害など、更なる脅威が発生する可能性があり、本社内に留まることが危険だと考えられる場合は、「</w:t>
      </w:r>
      <w:r w:rsidRPr="000E7DFE">
        <w:rPr>
          <w:szCs w:val="21"/>
        </w:rPr>
        <w:t>BCP-02-03_</w:t>
      </w:r>
      <w:r w:rsidRPr="000E7DFE">
        <w:rPr>
          <w:rFonts w:hint="eastAsia"/>
          <w:szCs w:val="21"/>
        </w:rPr>
        <w:t>非常時資産持出一覧表」を用いて、事前に定められた物品及び情報（本手順書で使用する各種</w:t>
      </w:r>
      <w:r w:rsidRPr="000E7DFE">
        <w:rPr>
          <w:szCs w:val="21"/>
        </w:rPr>
        <w:t>BCP</w:t>
      </w:r>
      <w:r w:rsidRPr="000E7DFE">
        <w:rPr>
          <w:rFonts w:hint="eastAsia"/>
          <w:szCs w:val="21"/>
        </w:rPr>
        <w:t>様式など）を持ち出し、会社前に</w:t>
      </w:r>
      <w:r>
        <w:rPr>
          <w:rFonts w:hint="eastAsia"/>
          <w:szCs w:val="21"/>
        </w:rPr>
        <w:t>ある駐車場へ、その後避難所である新喜多中学校</w:t>
      </w:r>
      <w:r w:rsidR="002C21FA">
        <w:rPr>
          <w:rFonts w:hint="eastAsia"/>
          <w:szCs w:val="21"/>
        </w:rPr>
        <w:t>（次頁</w:t>
      </w:r>
      <w:r w:rsidRPr="000E7DFE">
        <w:rPr>
          <w:rFonts w:hint="eastAsia"/>
          <w:szCs w:val="21"/>
        </w:rPr>
        <w:t>参照）へ速やかに避難すること。</w:t>
      </w:r>
    </w:p>
    <w:p w:rsidR="001A30FC" w:rsidRPr="000E7DFE" w:rsidRDefault="001A30FC" w:rsidP="001A30FC">
      <w:pPr>
        <w:rPr>
          <w:szCs w:val="21"/>
        </w:rPr>
      </w:pPr>
    </w:p>
    <w:p w:rsidR="001A30FC" w:rsidRPr="000E7DFE" w:rsidRDefault="001A30FC" w:rsidP="00FF2C00">
      <w:pPr>
        <w:rPr>
          <w:szCs w:val="21"/>
        </w:rPr>
      </w:pPr>
      <w:r w:rsidRPr="000E7DFE">
        <w:rPr>
          <w:szCs w:val="21"/>
          <w:bdr w:val="single" w:sz="4" w:space="0" w:color="auto"/>
        </w:rPr>
        <w:t xml:space="preserve"> </w:t>
      </w:r>
      <w:r w:rsidRPr="000E7DFE">
        <w:rPr>
          <w:rFonts w:hint="eastAsia"/>
          <w:szCs w:val="21"/>
          <w:bdr w:val="single" w:sz="4" w:space="0" w:color="auto"/>
        </w:rPr>
        <w:t>就業時間外対応</w:t>
      </w:r>
      <w:r w:rsidRPr="000E7DFE">
        <w:rPr>
          <w:szCs w:val="21"/>
          <w:bdr w:val="single" w:sz="4" w:space="0" w:color="auto"/>
        </w:rPr>
        <w:t xml:space="preserve"> </w:t>
      </w:r>
    </w:p>
    <w:p w:rsidR="002C21FA" w:rsidRDefault="001A30FC" w:rsidP="001A30FC">
      <w:pPr>
        <w:ind w:left="210" w:hangingChars="100" w:hanging="210"/>
        <w:rPr>
          <w:szCs w:val="21"/>
        </w:rPr>
      </w:pPr>
      <w:r w:rsidRPr="000E7DFE">
        <w:rPr>
          <w:rFonts w:hint="eastAsia"/>
          <w:szCs w:val="21"/>
        </w:rPr>
        <w:t xml:space="preserve">　　非常招集により出社した非常招集メンバーは「</w:t>
      </w:r>
      <w:r w:rsidRPr="000E7DFE">
        <w:rPr>
          <w:szCs w:val="21"/>
        </w:rPr>
        <w:t>BCP-02-02_</w:t>
      </w:r>
      <w:r w:rsidRPr="000E7DFE">
        <w:rPr>
          <w:rFonts w:hint="eastAsia"/>
          <w:szCs w:val="21"/>
        </w:rPr>
        <w:t>被災状況確認チェックシート」を用いて、安全確認ならびに業務の継続に必要な設備機器や情報システムなどの被災状況を確認するとともに応急処置の必要性を判断し、応急処置を行う（“</w:t>
      </w:r>
      <w:r w:rsidRPr="000E7DFE">
        <w:rPr>
          <w:szCs w:val="21"/>
        </w:rPr>
        <w:t>2.4</w:t>
      </w:r>
      <w:r w:rsidRPr="000E7DFE">
        <w:rPr>
          <w:rFonts w:hint="eastAsia"/>
          <w:szCs w:val="21"/>
        </w:rPr>
        <w:t xml:space="preserve">　応急処置及び救護”を参照）。</w:t>
      </w:r>
    </w:p>
    <w:p w:rsidR="001A30FC" w:rsidRPr="000E7DFE" w:rsidRDefault="001A30FC" w:rsidP="002C21FA">
      <w:pPr>
        <w:ind w:leftChars="100" w:left="210" w:firstLineChars="100" w:firstLine="210"/>
        <w:rPr>
          <w:szCs w:val="21"/>
        </w:rPr>
      </w:pPr>
      <w:r w:rsidRPr="000E7DFE">
        <w:rPr>
          <w:rFonts w:hint="eastAsia"/>
          <w:szCs w:val="21"/>
        </w:rPr>
        <w:t>なお、二次災害など、更なる脅威が発生する可能性があり、本社内に留まることが危険だと考えられる場合は、「</w:t>
      </w:r>
      <w:r w:rsidRPr="000E7DFE">
        <w:rPr>
          <w:szCs w:val="21"/>
        </w:rPr>
        <w:t>BCP-02-03_</w:t>
      </w:r>
      <w:r w:rsidRPr="000E7DFE">
        <w:rPr>
          <w:rFonts w:hint="eastAsia"/>
          <w:szCs w:val="21"/>
        </w:rPr>
        <w:t>非常時資産持出一覧表」を用いて、事前に定められた物品及び情報（本手順書で使用する各種</w:t>
      </w:r>
      <w:r w:rsidRPr="000E7DFE">
        <w:rPr>
          <w:szCs w:val="21"/>
        </w:rPr>
        <w:t>BCP</w:t>
      </w:r>
      <w:r w:rsidRPr="000E7DFE">
        <w:rPr>
          <w:rFonts w:hint="eastAsia"/>
          <w:szCs w:val="21"/>
        </w:rPr>
        <w:t>様式など）を持ち出し、自治体指定の</w:t>
      </w:r>
      <w:r>
        <w:rPr>
          <w:rFonts w:hint="eastAsia"/>
          <w:szCs w:val="21"/>
        </w:rPr>
        <w:t>避難所</w:t>
      </w:r>
      <w:r w:rsidRPr="000E7DFE">
        <w:rPr>
          <w:rFonts w:hint="eastAsia"/>
          <w:szCs w:val="21"/>
        </w:rPr>
        <w:t>である</w:t>
      </w:r>
      <w:r>
        <w:rPr>
          <w:rFonts w:hint="eastAsia"/>
          <w:szCs w:val="21"/>
        </w:rPr>
        <w:t>新喜多中学校</w:t>
      </w:r>
      <w:r w:rsidR="002C21FA">
        <w:rPr>
          <w:rFonts w:hint="eastAsia"/>
          <w:szCs w:val="21"/>
        </w:rPr>
        <w:t>（次頁</w:t>
      </w:r>
      <w:r w:rsidRPr="000E7DFE">
        <w:rPr>
          <w:rFonts w:hint="eastAsia"/>
          <w:szCs w:val="21"/>
        </w:rPr>
        <w:t>参照）へ速やかに避難すること。</w:t>
      </w:r>
    </w:p>
    <w:p w:rsidR="001A30FC" w:rsidRDefault="001A30FC" w:rsidP="001A30FC">
      <w:pPr>
        <w:rPr>
          <w:szCs w:val="21"/>
        </w:rPr>
      </w:pPr>
    </w:p>
    <w:p w:rsidR="002C21FA" w:rsidRDefault="002C21FA" w:rsidP="001A30FC">
      <w:pPr>
        <w:rPr>
          <w:szCs w:val="21"/>
        </w:rPr>
      </w:pPr>
    </w:p>
    <w:p w:rsidR="002C21FA" w:rsidRPr="002C21FA" w:rsidRDefault="002C21FA" w:rsidP="001A30FC">
      <w:pPr>
        <w:rPr>
          <w:szCs w:val="21"/>
        </w:rPr>
      </w:pPr>
    </w:p>
    <w:p w:rsidR="002C21FA" w:rsidRDefault="002C21FA" w:rsidP="001A30FC">
      <w:pPr>
        <w:rPr>
          <w:szCs w:val="21"/>
        </w:rPr>
      </w:pPr>
    </w:p>
    <w:p w:rsidR="002C21FA" w:rsidRDefault="002C21FA" w:rsidP="001A30FC">
      <w:pPr>
        <w:rPr>
          <w:szCs w:val="21"/>
        </w:rPr>
      </w:pPr>
    </w:p>
    <w:p w:rsidR="002C21FA" w:rsidRDefault="002C21FA" w:rsidP="001A30FC">
      <w:pPr>
        <w:rPr>
          <w:szCs w:val="21"/>
        </w:rPr>
      </w:pPr>
    </w:p>
    <w:p w:rsidR="002C21FA" w:rsidRDefault="002C21FA" w:rsidP="001A30FC">
      <w:pPr>
        <w:rPr>
          <w:szCs w:val="21"/>
        </w:rPr>
      </w:pPr>
    </w:p>
    <w:p w:rsidR="002C21FA" w:rsidRDefault="002C21FA" w:rsidP="001A30FC">
      <w:pPr>
        <w:rPr>
          <w:szCs w:val="21"/>
        </w:rPr>
      </w:pPr>
    </w:p>
    <w:p w:rsidR="001A30FC" w:rsidRPr="000E7DFE" w:rsidRDefault="001A30FC" w:rsidP="002C21FA">
      <w:pPr>
        <w:jc w:val="center"/>
        <w:rPr>
          <w:szCs w:val="21"/>
        </w:rPr>
      </w:pPr>
      <w:r w:rsidRPr="000E7DFE">
        <w:rPr>
          <w:rFonts w:hint="eastAsia"/>
          <w:szCs w:val="21"/>
        </w:rPr>
        <w:lastRenderedPageBreak/>
        <w:t>避難経路図：当社</w:t>
      </w:r>
      <w:r w:rsidRPr="000E7DFE">
        <w:rPr>
          <w:szCs w:val="21"/>
        </w:rPr>
        <w:t>~</w:t>
      </w:r>
      <w:r>
        <w:rPr>
          <w:rFonts w:hint="eastAsia"/>
          <w:szCs w:val="21"/>
        </w:rPr>
        <w:t>新喜多中学校</w:t>
      </w:r>
      <w:r w:rsidRPr="000E7DFE">
        <w:rPr>
          <w:rFonts w:hint="eastAsia"/>
          <w:szCs w:val="21"/>
        </w:rPr>
        <w:t xml:space="preserve">　</w:t>
      </w:r>
      <w:r w:rsidRPr="000E7DFE">
        <w:rPr>
          <w:rFonts w:hint="eastAsia"/>
          <w:szCs w:val="21"/>
          <w:lang w:eastAsia="zh-TW"/>
        </w:rPr>
        <w:t>距離：</w:t>
      </w:r>
      <w:r>
        <w:rPr>
          <w:rFonts w:hint="eastAsia"/>
          <w:szCs w:val="21"/>
        </w:rPr>
        <w:t>500</w:t>
      </w:r>
      <w:r w:rsidRPr="000E7DFE">
        <w:rPr>
          <w:szCs w:val="21"/>
          <w:lang w:eastAsia="zh-TW"/>
        </w:rPr>
        <w:t>m</w:t>
      </w:r>
      <w:r w:rsidRPr="000E7DFE">
        <w:rPr>
          <w:rFonts w:hint="eastAsia"/>
          <w:szCs w:val="21"/>
          <w:lang w:eastAsia="zh-TW"/>
        </w:rPr>
        <w:t>、時間：</w:t>
      </w:r>
      <w:r>
        <w:rPr>
          <w:rFonts w:hint="eastAsia"/>
          <w:szCs w:val="21"/>
        </w:rPr>
        <w:t>7</w:t>
      </w:r>
      <w:r w:rsidRPr="000E7DFE">
        <w:rPr>
          <w:rFonts w:hint="eastAsia"/>
          <w:szCs w:val="21"/>
          <w:lang w:eastAsia="zh-TW"/>
        </w:rPr>
        <w:t>分</w:t>
      </w:r>
    </w:p>
    <w:p w:rsidR="001A30FC" w:rsidRDefault="001A30FC" w:rsidP="001A30FC">
      <w:pPr>
        <w:rPr>
          <w:szCs w:val="21"/>
        </w:rPr>
      </w:pPr>
      <w:r w:rsidRPr="000E7DFE">
        <w:rPr>
          <w:noProof/>
          <w:szCs w:val="21"/>
        </w:rPr>
        <w:drawing>
          <wp:anchor distT="0" distB="0" distL="114300" distR="114300" simplePos="0" relativeHeight="252655616" behindDoc="0" locked="0" layoutInCell="1" allowOverlap="0">
            <wp:simplePos x="0" y="0"/>
            <wp:positionH relativeFrom="column">
              <wp:posOffset>1257300</wp:posOffset>
            </wp:positionH>
            <wp:positionV relativeFrom="page">
              <wp:posOffset>1174750</wp:posOffset>
            </wp:positionV>
            <wp:extent cx="3615055" cy="2880360"/>
            <wp:effectExtent l="0" t="0" r="4445" b="0"/>
            <wp:wrapNone/>
            <wp:docPr id="466" name="図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5055" cy="2880360"/>
                    </a:xfrm>
                    <a:prstGeom prst="rect">
                      <a:avLst/>
                    </a:prstGeom>
                    <a:noFill/>
                  </pic:spPr>
                </pic:pic>
              </a:graphicData>
            </a:graphic>
            <wp14:sizeRelH relativeFrom="page">
              <wp14:pctWidth>0</wp14:pctWidth>
            </wp14:sizeRelH>
            <wp14:sizeRelV relativeFrom="page">
              <wp14:pctHeight>0</wp14:pctHeight>
            </wp14:sizeRelV>
          </wp:anchor>
        </w:drawing>
      </w:r>
    </w:p>
    <w:p w:rsidR="001A30FC" w:rsidRDefault="001A30FC" w:rsidP="001A30FC">
      <w:pPr>
        <w:rPr>
          <w:szCs w:val="21"/>
        </w:rPr>
      </w:pPr>
    </w:p>
    <w:p w:rsidR="001A30FC" w:rsidRDefault="001A30FC" w:rsidP="001A30FC">
      <w:pPr>
        <w:rPr>
          <w:szCs w:val="21"/>
        </w:rPr>
      </w:pPr>
    </w:p>
    <w:p w:rsidR="001A30FC" w:rsidRPr="002C21FA" w:rsidRDefault="001A30FC" w:rsidP="001A30FC">
      <w:pPr>
        <w:rPr>
          <w:szCs w:val="21"/>
        </w:rPr>
      </w:pPr>
    </w:p>
    <w:p w:rsidR="001A30FC" w:rsidRDefault="001A30FC" w:rsidP="001A30FC">
      <w:pPr>
        <w:rPr>
          <w:szCs w:val="21"/>
        </w:rPr>
      </w:pPr>
    </w:p>
    <w:p w:rsidR="001A30FC" w:rsidRDefault="001A30FC" w:rsidP="001A30FC">
      <w:pPr>
        <w:rPr>
          <w:szCs w:val="21"/>
        </w:rPr>
      </w:pPr>
    </w:p>
    <w:p w:rsidR="001A30FC" w:rsidRDefault="001A30FC" w:rsidP="001A30FC">
      <w:pPr>
        <w:rPr>
          <w:szCs w:val="21"/>
        </w:rPr>
      </w:pPr>
    </w:p>
    <w:p w:rsidR="001A30FC" w:rsidRDefault="001A30FC" w:rsidP="001A30FC">
      <w:pPr>
        <w:rPr>
          <w:szCs w:val="21"/>
        </w:rPr>
      </w:pPr>
    </w:p>
    <w:p w:rsidR="001A30FC" w:rsidRDefault="001A30FC" w:rsidP="001A30FC">
      <w:pPr>
        <w:rPr>
          <w:szCs w:val="21"/>
        </w:rPr>
      </w:pPr>
    </w:p>
    <w:p w:rsidR="001A30FC" w:rsidRDefault="001A30FC" w:rsidP="001A30FC">
      <w:pPr>
        <w:rPr>
          <w:szCs w:val="21"/>
        </w:rPr>
      </w:pPr>
    </w:p>
    <w:p w:rsidR="001A30FC" w:rsidRDefault="001A30FC" w:rsidP="001A30FC">
      <w:pPr>
        <w:rPr>
          <w:szCs w:val="21"/>
        </w:rPr>
      </w:pPr>
    </w:p>
    <w:p w:rsidR="001A30FC" w:rsidRDefault="001A30FC" w:rsidP="001A30FC">
      <w:pPr>
        <w:rPr>
          <w:szCs w:val="21"/>
        </w:rPr>
      </w:pPr>
    </w:p>
    <w:p w:rsidR="001A30FC" w:rsidRDefault="001A30FC" w:rsidP="001A30FC">
      <w:pPr>
        <w:rPr>
          <w:szCs w:val="21"/>
        </w:rPr>
      </w:pPr>
    </w:p>
    <w:p w:rsidR="001A30FC" w:rsidRDefault="001A30FC" w:rsidP="001A30FC">
      <w:pPr>
        <w:rPr>
          <w:szCs w:val="21"/>
        </w:rPr>
      </w:pPr>
    </w:p>
    <w:p w:rsidR="007A18E7" w:rsidRPr="000B50DA" w:rsidRDefault="007A18E7" w:rsidP="007A18E7"/>
    <w:p w:rsidR="007A18E7" w:rsidRPr="005D7C54" w:rsidRDefault="004A0793" w:rsidP="007A18E7">
      <w:pPr>
        <w:pStyle w:val="2"/>
        <w:rPr>
          <w:rFonts w:ascii="ＭＳ 明朝" w:eastAsia="ＭＳ 明朝" w:hAnsi="ＭＳ 明朝"/>
          <w:b/>
          <w:bCs/>
          <w:sz w:val="22"/>
        </w:rPr>
      </w:pPr>
      <w:bookmarkStart w:id="13" w:name="_Toc43977024"/>
      <w:r>
        <w:rPr>
          <w:rFonts w:ascii="ＭＳ 明朝" w:eastAsia="ＭＳ 明朝" w:hAnsi="ＭＳ 明朝" w:hint="eastAsia"/>
          <w:b/>
          <w:bCs/>
          <w:sz w:val="22"/>
        </w:rPr>
        <w:t>２．３</w:t>
      </w:r>
      <w:r w:rsidRPr="000B50DA">
        <w:rPr>
          <w:rFonts w:ascii="ＭＳ 明朝" w:eastAsia="ＭＳ 明朝" w:hAnsi="ＭＳ 明朝" w:hint="eastAsia"/>
          <w:b/>
          <w:bCs/>
          <w:sz w:val="22"/>
        </w:rPr>
        <w:t xml:space="preserve">　</w:t>
      </w:r>
      <w:r>
        <w:rPr>
          <w:rFonts w:ascii="ＭＳ 明朝" w:eastAsia="ＭＳ 明朝" w:hAnsi="ＭＳ 明朝" w:hint="eastAsia"/>
          <w:b/>
          <w:bCs/>
          <w:sz w:val="22"/>
        </w:rPr>
        <w:t>安否確認</w:t>
      </w:r>
      <w:bookmarkEnd w:id="13"/>
    </w:p>
    <w:p w:rsidR="004A0793" w:rsidRPr="000E7DFE" w:rsidRDefault="004A0793" w:rsidP="00FF2C00">
      <w:pPr>
        <w:rPr>
          <w:szCs w:val="21"/>
        </w:rPr>
      </w:pPr>
      <w:r w:rsidRPr="000E7DFE">
        <w:rPr>
          <w:rFonts w:hint="eastAsia"/>
          <w:szCs w:val="21"/>
          <w:bdr w:val="single" w:sz="4" w:space="0" w:color="auto"/>
        </w:rPr>
        <w:t>就業時間内対応</w:t>
      </w:r>
      <w:r w:rsidRPr="000E7DFE">
        <w:rPr>
          <w:szCs w:val="21"/>
          <w:bdr w:val="single" w:sz="4" w:space="0" w:color="auto"/>
        </w:rPr>
        <w:t xml:space="preserve"> </w:t>
      </w:r>
    </w:p>
    <w:p w:rsidR="004A0793" w:rsidRPr="000E7DFE" w:rsidRDefault="004A0793" w:rsidP="004A0793">
      <w:pPr>
        <w:ind w:left="210" w:hangingChars="100" w:hanging="210"/>
        <w:rPr>
          <w:szCs w:val="21"/>
        </w:rPr>
      </w:pPr>
      <w:r w:rsidRPr="000E7DFE">
        <w:rPr>
          <w:rFonts w:hint="eastAsia"/>
          <w:szCs w:val="21"/>
        </w:rPr>
        <w:t xml:space="preserve">　　社内対応責任者（事業継続計画書</w:t>
      </w:r>
      <w:r w:rsidR="00DF4FBE">
        <w:rPr>
          <w:rFonts w:hint="eastAsia"/>
          <w:szCs w:val="21"/>
        </w:rPr>
        <w:t xml:space="preserve"> BCP-01</w:t>
      </w:r>
      <w:r w:rsidRPr="000E7DFE">
        <w:rPr>
          <w:rFonts w:hint="eastAsia"/>
          <w:szCs w:val="21"/>
        </w:rPr>
        <w:t>」を参照、不在の場合は社内対応副責任者）は、「</w:t>
      </w:r>
      <w:r w:rsidRPr="000E7DFE">
        <w:rPr>
          <w:szCs w:val="21"/>
        </w:rPr>
        <w:t>BCP-02-04_</w:t>
      </w:r>
      <w:r w:rsidRPr="000E7DFE">
        <w:rPr>
          <w:rFonts w:hint="eastAsia"/>
          <w:szCs w:val="21"/>
        </w:rPr>
        <w:t>安否確認一覧表」を用いて、従業者の安否確認（</w:t>
      </w:r>
      <w:r w:rsidR="00931827">
        <w:rPr>
          <w:rFonts w:hint="eastAsia"/>
          <w:szCs w:val="21"/>
        </w:rPr>
        <w:t>避難した場合は避難場所にて）を行う。なお、外出中・出張中の従業員</w:t>
      </w:r>
      <w:r w:rsidRPr="000E7DFE">
        <w:rPr>
          <w:rFonts w:hint="eastAsia"/>
          <w:szCs w:val="21"/>
        </w:rPr>
        <w:t>の安否確認も忘れずに行うと共に、来訪者が社内にいた場合は、来訪者の安否確認も合わせて行うこと。</w:t>
      </w:r>
    </w:p>
    <w:p w:rsidR="004A0793" w:rsidRPr="000E7DFE" w:rsidRDefault="004A0793" w:rsidP="004A0793">
      <w:pPr>
        <w:rPr>
          <w:szCs w:val="21"/>
        </w:rPr>
      </w:pPr>
    </w:p>
    <w:p w:rsidR="004A0793" w:rsidRPr="000E7DFE" w:rsidRDefault="004A0793" w:rsidP="00FF2C00">
      <w:pPr>
        <w:rPr>
          <w:szCs w:val="21"/>
        </w:rPr>
      </w:pPr>
      <w:r w:rsidRPr="000E7DFE">
        <w:rPr>
          <w:szCs w:val="21"/>
          <w:bdr w:val="single" w:sz="4" w:space="0" w:color="auto"/>
        </w:rPr>
        <w:t xml:space="preserve"> </w:t>
      </w:r>
      <w:r w:rsidRPr="000E7DFE">
        <w:rPr>
          <w:rFonts w:hint="eastAsia"/>
          <w:szCs w:val="21"/>
          <w:bdr w:val="single" w:sz="4" w:space="0" w:color="auto"/>
        </w:rPr>
        <w:t>就業時間外対応</w:t>
      </w:r>
      <w:r w:rsidRPr="000E7DFE">
        <w:rPr>
          <w:szCs w:val="21"/>
          <w:bdr w:val="single" w:sz="4" w:space="0" w:color="auto"/>
        </w:rPr>
        <w:t xml:space="preserve"> </w:t>
      </w:r>
    </w:p>
    <w:p w:rsidR="004A0793" w:rsidRPr="000E7DFE" w:rsidRDefault="004A0793" w:rsidP="004A0793">
      <w:pPr>
        <w:rPr>
          <w:szCs w:val="21"/>
        </w:rPr>
      </w:pPr>
      <w:r w:rsidRPr="000E7DFE">
        <w:rPr>
          <w:rFonts w:hint="eastAsia"/>
          <w:szCs w:val="21"/>
        </w:rPr>
        <w:t xml:space="preserve">　　就業時間外においては、下記の安否確認手段を用いて、従業者の安否確認を行う。</w:t>
      </w:r>
    </w:p>
    <w:p w:rsidR="004A0793" w:rsidRPr="000E7DFE" w:rsidRDefault="00F771C8" w:rsidP="00F771C8">
      <w:pPr>
        <w:rPr>
          <w:szCs w:val="21"/>
        </w:rPr>
      </w:pPr>
      <w:r>
        <w:rPr>
          <w:rFonts w:hint="eastAsia"/>
          <w:szCs w:val="21"/>
        </w:rPr>
        <w:t>（１）</w:t>
      </w:r>
      <w:r w:rsidR="004A0793" w:rsidRPr="000E7DFE">
        <w:rPr>
          <w:rFonts w:hint="eastAsia"/>
          <w:szCs w:val="21"/>
        </w:rPr>
        <w:t>電話連絡ならびに電子メールによる安否確認</w:t>
      </w:r>
    </w:p>
    <w:p w:rsidR="004A0793" w:rsidRPr="000E7DFE" w:rsidRDefault="00F771C8" w:rsidP="00F771C8">
      <w:pPr>
        <w:ind w:leftChars="100" w:left="420" w:hangingChars="100" w:hanging="210"/>
        <w:rPr>
          <w:szCs w:val="21"/>
        </w:rPr>
      </w:pPr>
      <w:r>
        <w:rPr>
          <w:rFonts w:hint="eastAsia"/>
          <w:szCs w:val="21"/>
        </w:rPr>
        <w:t>①</w:t>
      </w:r>
      <w:r w:rsidR="004A0793" w:rsidRPr="000E7DFE">
        <w:rPr>
          <w:rFonts w:hint="eastAsia"/>
          <w:szCs w:val="21"/>
        </w:rPr>
        <w:t>社内対応責任者は「</w:t>
      </w:r>
      <w:r w:rsidR="004A0793" w:rsidRPr="000E7DFE">
        <w:rPr>
          <w:szCs w:val="21"/>
        </w:rPr>
        <w:t>BCP-02-04_</w:t>
      </w:r>
      <w:r w:rsidR="004A0793" w:rsidRPr="000E7DFE">
        <w:rPr>
          <w:rFonts w:hint="eastAsia"/>
          <w:szCs w:val="21"/>
        </w:rPr>
        <w:t>安否確認一覧表」を用いて、電話連絡ならびに電子メールによって従業者の安否確認を実施し、「</w:t>
      </w:r>
      <w:r w:rsidR="004A0793" w:rsidRPr="000E7DFE">
        <w:rPr>
          <w:szCs w:val="21"/>
        </w:rPr>
        <w:t>BCP-02-04_</w:t>
      </w:r>
      <w:r w:rsidR="004A0793" w:rsidRPr="000E7DFE">
        <w:rPr>
          <w:rFonts w:hint="eastAsia"/>
          <w:szCs w:val="21"/>
        </w:rPr>
        <w:t>安否確認一覧表」に取りまとめること。</w:t>
      </w:r>
    </w:p>
    <w:p w:rsidR="004A0793" w:rsidRPr="000E7DFE" w:rsidRDefault="00F771C8" w:rsidP="00F771C8">
      <w:pPr>
        <w:ind w:leftChars="100" w:left="420" w:hangingChars="100" w:hanging="210"/>
        <w:rPr>
          <w:szCs w:val="21"/>
        </w:rPr>
      </w:pPr>
      <w:r>
        <w:rPr>
          <w:rFonts w:hint="eastAsia"/>
          <w:szCs w:val="21"/>
        </w:rPr>
        <w:t>②</w:t>
      </w:r>
      <w:r w:rsidR="004A0793" w:rsidRPr="000E7DFE">
        <w:rPr>
          <w:rFonts w:hint="eastAsia"/>
          <w:szCs w:val="21"/>
        </w:rPr>
        <w:t>まず始めに社内対応責任者と社内対応副責任者が相互に連絡をとり、社内対応責任者が安否不明の場合は社内対応副責任者が安否確認を実施すること。</w:t>
      </w:r>
    </w:p>
    <w:p w:rsidR="004A0793" w:rsidRPr="000E7DFE" w:rsidRDefault="004A0793" w:rsidP="004A0793">
      <w:pPr>
        <w:rPr>
          <w:szCs w:val="21"/>
        </w:rPr>
      </w:pPr>
    </w:p>
    <w:p w:rsidR="004A0793" w:rsidRPr="000E7DFE" w:rsidRDefault="00931827" w:rsidP="00931827">
      <w:pPr>
        <w:rPr>
          <w:szCs w:val="21"/>
        </w:rPr>
      </w:pPr>
      <w:r>
        <w:rPr>
          <w:rFonts w:hint="eastAsia"/>
          <w:szCs w:val="21"/>
        </w:rPr>
        <w:t>（２）</w:t>
      </w:r>
      <w:r w:rsidR="004A0793" w:rsidRPr="000E7DFE">
        <w:rPr>
          <w:rFonts w:hint="eastAsia"/>
          <w:szCs w:val="21"/>
        </w:rPr>
        <w:t>災害用伝言ダイヤルによる安否確認</w:t>
      </w:r>
    </w:p>
    <w:p w:rsidR="004A0793" w:rsidRDefault="00C6674A" w:rsidP="004A0793">
      <w:pPr>
        <w:ind w:leftChars="100" w:left="210" w:firstLineChars="100" w:firstLine="210"/>
        <w:rPr>
          <w:szCs w:val="21"/>
        </w:rPr>
      </w:pPr>
      <w:r>
        <w:rPr>
          <w:rFonts w:hint="eastAsia"/>
          <w:szCs w:val="21"/>
        </w:rPr>
        <w:t>従業員</w:t>
      </w:r>
      <w:r w:rsidR="004A0793" w:rsidRPr="000E7DFE">
        <w:rPr>
          <w:rFonts w:hint="eastAsia"/>
          <w:szCs w:val="21"/>
        </w:rPr>
        <w:t>は社内対応責任者もしくは社内対応副責任者からの安否確認連絡が無く、自身の安否情報を伝達することができない場合、災害用伝言ダイヤル（図表</w:t>
      </w:r>
      <w:r w:rsidR="004A0793" w:rsidRPr="000E7DFE">
        <w:rPr>
          <w:szCs w:val="21"/>
        </w:rPr>
        <w:t>4</w:t>
      </w:r>
      <w:r w:rsidR="004A0793" w:rsidRPr="000E7DFE">
        <w:rPr>
          <w:rFonts w:hint="eastAsia"/>
          <w:szCs w:val="21"/>
        </w:rPr>
        <w:t>を参照）を利用し、安否情報を録音すること。なお、伝言を再生した社内対応責任者ならびに社内対応副責任者は安否情報を「</w:t>
      </w:r>
      <w:r w:rsidR="004A0793" w:rsidRPr="000E7DFE">
        <w:rPr>
          <w:szCs w:val="21"/>
        </w:rPr>
        <w:t>BCP-02-04_</w:t>
      </w:r>
      <w:r w:rsidR="004A0793" w:rsidRPr="000E7DFE">
        <w:rPr>
          <w:rFonts w:hint="eastAsia"/>
          <w:szCs w:val="21"/>
        </w:rPr>
        <w:t>安否確認一覧表」に取りまとめること。</w:t>
      </w:r>
    </w:p>
    <w:p w:rsidR="00F77A04" w:rsidRPr="000E7DFE" w:rsidRDefault="00F77A04" w:rsidP="00F77A04">
      <w:pPr>
        <w:rPr>
          <w:szCs w:val="21"/>
        </w:rPr>
      </w:pPr>
    </w:p>
    <w:p w:rsidR="004A0793" w:rsidRDefault="004A0793" w:rsidP="00B170E1">
      <w:pPr>
        <w:jc w:val="center"/>
        <w:rPr>
          <w:szCs w:val="21"/>
        </w:rPr>
      </w:pPr>
      <w:r w:rsidRPr="000E7DFE">
        <w:rPr>
          <w:rFonts w:hint="eastAsia"/>
          <w:szCs w:val="21"/>
        </w:rPr>
        <w:lastRenderedPageBreak/>
        <w:t>図表</w:t>
      </w:r>
      <w:r w:rsidRPr="000E7DFE">
        <w:rPr>
          <w:szCs w:val="21"/>
        </w:rPr>
        <w:t>4</w:t>
      </w:r>
      <w:r w:rsidR="00B170E1">
        <w:rPr>
          <w:rFonts w:hint="eastAsia"/>
          <w:szCs w:val="21"/>
        </w:rPr>
        <w:t xml:space="preserve">　</w:t>
      </w:r>
      <w:r w:rsidRPr="000E7DFE">
        <w:rPr>
          <w:rFonts w:hint="eastAsia"/>
          <w:szCs w:val="21"/>
        </w:rPr>
        <w:t>災害用伝言ダイヤル使用手順</w:t>
      </w:r>
    </w:p>
    <w:p w:rsidR="00917703" w:rsidRPr="00917703" w:rsidRDefault="00917703" w:rsidP="00B170E1">
      <w:pPr>
        <w:jc w:val="center"/>
        <w:rPr>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965"/>
        <w:gridCol w:w="3035"/>
        <w:gridCol w:w="3079"/>
      </w:tblGrid>
      <w:tr w:rsidR="004A0793" w:rsidRPr="000E7DFE" w:rsidTr="00B170E1">
        <w:trPr>
          <w:jc w:val="center"/>
        </w:trPr>
        <w:tc>
          <w:tcPr>
            <w:tcW w:w="2383" w:type="dxa"/>
            <w:gridSpan w:val="2"/>
          </w:tcPr>
          <w:p w:rsidR="004A0793" w:rsidRPr="000E7DFE" w:rsidRDefault="004A0793" w:rsidP="004613FF">
            <w:pPr>
              <w:jc w:val="center"/>
              <w:rPr>
                <w:szCs w:val="21"/>
              </w:rPr>
            </w:pPr>
            <w:r w:rsidRPr="000E7DFE">
              <w:rPr>
                <w:rFonts w:hint="eastAsia"/>
                <w:szCs w:val="21"/>
              </w:rPr>
              <w:t>操作手順</w:t>
            </w:r>
          </w:p>
        </w:tc>
        <w:tc>
          <w:tcPr>
            <w:tcW w:w="3039" w:type="dxa"/>
          </w:tcPr>
          <w:p w:rsidR="004A0793" w:rsidRPr="000E7DFE" w:rsidRDefault="004A0793" w:rsidP="004613FF">
            <w:pPr>
              <w:jc w:val="center"/>
              <w:rPr>
                <w:szCs w:val="21"/>
              </w:rPr>
            </w:pPr>
            <w:r w:rsidRPr="000E7DFE">
              <w:rPr>
                <w:rFonts w:hint="eastAsia"/>
                <w:szCs w:val="21"/>
              </w:rPr>
              <w:t>伝言の録音</w:t>
            </w:r>
          </w:p>
        </w:tc>
        <w:tc>
          <w:tcPr>
            <w:tcW w:w="3083" w:type="dxa"/>
          </w:tcPr>
          <w:p w:rsidR="004A0793" w:rsidRPr="000E7DFE" w:rsidRDefault="004A0793" w:rsidP="004613FF">
            <w:pPr>
              <w:jc w:val="center"/>
              <w:rPr>
                <w:szCs w:val="21"/>
              </w:rPr>
            </w:pPr>
            <w:r w:rsidRPr="000E7DFE">
              <w:rPr>
                <w:rFonts w:hint="eastAsia"/>
                <w:szCs w:val="21"/>
              </w:rPr>
              <w:t>伝言の再生</w:t>
            </w:r>
          </w:p>
        </w:tc>
      </w:tr>
      <w:tr w:rsidR="004A0793" w:rsidRPr="000E7DFE" w:rsidTr="00B170E1">
        <w:trPr>
          <w:jc w:val="center"/>
        </w:trPr>
        <w:tc>
          <w:tcPr>
            <w:tcW w:w="416" w:type="dxa"/>
            <w:vAlign w:val="center"/>
          </w:tcPr>
          <w:p w:rsidR="004A0793" w:rsidRPr="000E7DFE" w:rsidRDefault="004A0793" w:rsidP="004613FF">
            <w:pPr>
              <w:jc w:val="center"/>
              <w:rPr>
                <w:szCs w:val="21"/>
              </w:rPr>
            </w:pPr>
            <w:r w:rsidRPr="000E7DFE">
              <w:rPr>
                <w:rFonts w:hint="eastAsia"/>
                <w:szCs w:val="21"/>
              </w:rPr>
              <w:t>①</w:t>
            </w:r>
          </w:p>
        </w:tc>
        <w:tc>
          <w:tcPr>
            <w:tcW w:w="1967" w:type="dxa"/>
            <w:vAlign w:val="center"/>
          </w:tcPr>
          <w:p w:rsidR="004A0793" w:rsidRPr="000E7DFE" w:rsidRDefault="004A0793" w:rsidP="004613FF">
            <w:pPr>
              <w:rPr>
                <w:szCs w:val="21"/>
              </w:rPr>
            </w:pPr>
            <w:r w:rsidRPr="000E7DFE">
              <w:rPr>
                <w:szCs w:val="21"/>
              </w:rPr>
              <w:t>171</w:t>
            </w:r>
            <w:r w:rsidRPr="000E7DFE">
              <w:rPr>
                <w:rFonts w:hint="eastAsia"/>
                <w:szCs w:val="21"/>
              </w:rPr>
              <w:t>をダイヤル</w:t>
            </w:r>
          </w:p>
        </w:tc>
        <w:tc>
          <w:tcPr>
            <w:tcW w:w="6122" w:type="dxa"/>
            <w:gridSpan w:val="2"/>
          </w:tcPr>
          <w:p w:rsidR="004A0793" w:rsidRPr="000E7DFE" w:rsidRDefault="004A0793" w:rsidP="004613FF">
            <w:pPr>
              <w:jc w:val="center"/>
              <w:rPr>
                <w:szCs w:val="21"/>
              </w:rPr>
            </w:pPr>
            <w:r w:rsidRPr="000E7DFE">
              <w:rPr>
                <w:szCs w:val="21"/>
              </w:rPr>
              <w:t>171</w:t>
            </w:r>
          </w:p>
        </w:tc>
      </w:tr>
      <w:tr w:rsidR="004A0793" w:rsidRPr="000E7DFE" w:rsidTr="00B170E1">
        <w:trPr>
          <w:jc w:val="center"/>
        </w:trPr>
        <w:tc>
          <w:tcPr>
            <w:tcW w:w="416" w:type="dxa"/>
            <w:vMerge w:val="restart"/>
            <w:vAlign w:val="center"/>
          </w:tcPr>
          <w:p w:rsidR="004A0793" w:rsidRPr="000E7DFE" w:rsidRDefault="004A0793" w:rsidP="004613FF">
            <w:pPr>
              <w:jc w:val="center"/>
              <w:rPr>
                <w:szCs w:val="21"/>
              </w:rPr>
            </w:pPr>
            <w:r w:rsidRPr="000E7DFE">
              <w:rPr>
                <w:rFonts w:hint="eastAsia"/>
                <w:szCs w:val="21"/>
              </w:rPr>
              <w:t>②</w:t>
            </w:r>
          </w:p>
        </w:tc>
        <w:tc>
          <w:tcPr>
            <w:tcW w:w="1967" w:type="dxa"/>
            <w:vMerge w:val="restart"/>
            <w:vAlign w:val="center"/>
          </w:tcPr>
          <w:p w:rsidR="004A0793" w:rsidRPr="000E7DFE" w:rsidRDefault="004A0793" w:rsidP="004613FF">
            <w:pPr>
              <w:rPr>
                <w:szCs w:val="21"/>
              </w:rPr>
            </w:pPr>
            <w:r w:rsidRPr="000E7DFE">
              <w:rPr>
                <w:rFonts w:hint="eastAsia"/>
                <w:szCs w:val="21"/>
              </w:rPr>
              <w:t>録音または再生を選ぶ</w:t>
            </w:r>
          </w:p>
        </w:tc>
        <w:tc>
          <w:tcPr>
            <w:tcW w:w="6122" w:type="dxa"/>
            <w:gridSpan w:val="2"/>
          </w:tcPr>
          <w:p w:rsidR="004A0793" w:rsidRPr="000E7DFE" w:rsidRDefault="004A0793" w:rsidP="004613FF">
            <w:pPr>
              <w:jc w:val="left"/>
              <w:rPr>
                <w:szCs w:val="21"/>
              </w:rPr>
            </w:pPr>
            <w:r w:rsidRPr="000E7DFE">
              <w:rPr>
                <w:rFonts w:hint="eastAsia"/>
                <w:szCs w:val="21"/>
              </w:rPr>
              <w:t>「ガイダンス」</w:t>
            </w:r>
          </w:p>
          <w:p w:rsidR="004A0793" w:rsidRPr="000E7DFE" w:rsidRDefault="004A0793" w:rsidP="004613FF">
            <w:pPr>
              <w:snapToGrid w:val="0"/>
              <w:spacing w:line="300" w:lineRule="auto"/>
              <w:jc w:val="left"/>
              <w:rPr>
                <w:szCs w:val="21"/>
              </w:rPr>
            </w:pPr>
            <w:r w:rsidRPr="000E7DFE">
              <w:rPr>
                <w:rFonts w:hint="eastAsia"/>
                <w:szCs w:val="21"/>
              </w:rPr>
              <w:t>こちらは災害用伝言ダイヤルです。録音される方は「</w:t>
            </w:r>
            <w:r w:rsidRPr="000E7DFE">
              <w:rPr>
                <w:szCs w:val="21"/>
              </w:rPr>
              <w:t>1</w:t>
            </w:r>
            <w:r w:rsidRPr="000E7DFE">
              <w:rPr>
                <w:rFonts w:hint="eastAsia"/>
                <w:szCs w:val="21"/>
              </w:rPr>
              <w:t>」再生される方は「</w:t>
            </w:r>
            <w:r w:rsidRPr="000E7DFE">
              <w:rPr>
                <w:szCs w:val="21"/>
              </w:rPr>
              <w:t>2</w:t>
            </w:r>
            <w:r w:rsidRPr="000E7DFE">
              <w:rPr>
                <w:rFonts w:hint="eastAsia"/>
                <w:szCs w:val="21"/>
              </w:rPr>
              <w:t>」をダイヤルして下さい。</w:t>
            </w:r>
          </w:p>
          <w:p w:rsidR="004A0793" w:rsidRPr="000E7DFE" w:rsidRDefault="004A0793" w:rsidP="004613FF">
            <w:pPr>
              <w:snapToGrid w:val="0"/>
              <w:spacing w:line="300" w:lineRule="auto"/>
              <w:jc w:val="left"/>
              <w:rPr>
                <w:szCs w:val="21"/>
              </w:rPr>
            </w:pPr>
            <w:r w:rsidRPr="000E7DFE">
              <w:rPr>
                <w:rFonts w:hint="eastAsia"/>
                <w:szCs w:val="21"/>
              </w:rPr>
              <w:t>※「</w:t>
            </w:r>
            <w:r w:rsidRPr="000E7DFE">
              <w:rPr>
                <w:szCs w:val="21"/>
              </w:rPr>
              <w:t>3</w:t>
            </w:r>
            <w:r w:rsidRPr="000E7DFE">
              <w:rPr>
                <w:rFonts w:hint="eastAsia"/>
                <w:szCs w:val="21"/>
              </w:rPr>
              <w:t>」「</w:t>
            </w:r>
            <w:r w:rsidRPr="000E7DFE">
              <w:rPr>
                <w:szCs w:val="21"/>
              </w:rPr>
              <w:t>4</w:t>
            </w:r>
            <w:r w:rsidRPr="000E7DFE">
              <w:rPr>
                <w:rFonts w:hint="eastAsia"/>
                <w:szCs w:val="21"/>
              </w:rPr>
              <w:t>」は、暗証番号の設定なので、使用しないこと。</w:t>
            </w:r>
          </w:p>
        </w:tc>
      </w:tr>
      <w:tr w:rsidR="004A0793" w:rsidRPr="000E7DFE" w:rsidTr="00B170E1">
        <w:trPr>
          <w:jc w:val="center"/>
        </w:trPr>
        <w:tc>
          <w:tcPr>
            <w:tcW w:w="416" w:type="dxa"/>
            <w:vMerge/>
            <w:vAlign w:val="center"/>
          </w:tcPr>
          <w:p w:rsidR="004A0793" w:rsidRPr="000E7DFE" w:rsidRDefault="004A0793" w:rsidP="004613FF">
            <w:pPr>
              <w:jc w:val="center"/>
              <w:rPr>
                <w:szCs w:val="21"/>
              </w:rPr>
            </w:pPr>
          </w:p>
        </w:tc>
        <w:tc>
          <w:tcPr>
            <w:tcW w:w="1967" w:type="dxa"/>
            <w:vMerge/>
            <w:vAlign w:val="center"/>
          </w:tcPr>
          <w:p w:rsidR="004A0793" w:rsidRPr="000E7DFE" w:rsidRDefault="004A0793" w:rsidP="004613FF">
            <w:pPr>
              <w:rPr>
                <w:szCs w:val="21"/>
              </w:rPr>
            </w:pPr>
          </w:p>
        </w:tc>
        <w:tc>
          <w:tcPr>
            <w:tcW w:w="3039" w:type="dxa"/>
          </w:tcPr>
          <w:p w:rsidR="004A0793" w:rsidRPr="000E7DFE" w:rsidRDefault="004A0793" w:rsidP="004613FF">
            <w:pPr>
              <w:jc w:val="center"/>
              <w:rPr>
                <w:szCs w:val="21"/>
              </w:rPr>
            </w:pPr>
            <w:r w:rsidRPr="000E7DFE">
              <w:rPr>
                <w:szCs w:val="21"/>
              </w:rPr>
              <w:t>1</w:t>
            </w:r>
          </w:p>
        </w:tc>
        <w:tc>
          <w:tcPr>
            <w:tcW w:w="3083" w:type="dxa"/>
          </w:tcPr>
          <w:p w:rsidR="004A0793" w:rsidRPr="000E7DFE" w:rsidRDefault="004A0793" w:rsidP="004613FF">
            <w:pPr>
              <w:jc w:val="center"/>
              <w:rPr>
                <w:szCs w:val="21"/>
              </w:rPr>
            </w:pPr>
            <w:r w:rsidRPr="000E7DFE">
              <w:rPr>
                <w:szCs w:val="21"/>
              </w:rPr>
              <w:t>2</w:t>
            </w:r>
          </w:p>
        </w:tc>
      </w:tr>
      <w:tr w:rsidR="004A0793" w:rsidRPr="000E7DFE" w:rsidTr="00B170E1">
        <w:trPr>
          <w:jc w:val="center"/>
        </w:trPr>
        <w:tc>
          <w:tcPr>
            <w:tcW w:w="416" w:type="dxa"/>
            <w:vMerge w:val="restart"/>
            <w:vAlign w:val="center"/>
          </w:tcPr>
          <w:p w:rsidR="004A0793" w:rsidRPr="000E7DFE" w:rsidRDefault="004A0793" w:rsidP="004613FF">
            <w:pPr>
              <w:jc w:val="center"/>
              <w:rPr>
                <w:szCs w:val="21"/>
              </w:rPr>
            </w:pPr>
            <w:r w:rsidRPr="000E7DFE">
              <w:rPr>
                <w:rFonts w:hint="eastAsia"/>
                <w:szCs w:val="21"/>
              </w:rPr>
              <w:t>③</w:t>
            </w:r>
          </w:p>
        </w:tc>
        <w:tc>
          <w:tcPr>
            <w:tcW w:w="1967" w:type="dxa"/>
            <w:vMerge w:val="restart"/>
            <w:vAlign w:val="center"/>
          </w:tcPr>
          <w:p w:rsidR="004A0793" w:rsidRPr="000E7DFE" w:rsidRDefault="004A0793" w:rsidP="004613FF">
            <w:pPr>
              <w:rPr>
                <w:szCs w:val="21"/>
              </w:rPr>
            </w:pPr>
            <w:r w:rsidRPr="000E7DFE">
              <w:rPr>
                <w:rFonts w:hint="eastAsia"/>
                <w:szCs w:val="21"/>
              </w:rPr>
              <w:t>電話番号を入力する</w:t>
            </w:r>
          </w:p>
        </w:tc>
        <w:tc>
          <w:tcPr>
            <w:tcW w:w="6122" w:type="dxa"/>
            <w:gridSpan w:val="2"/>
          </w:tcPr>
          <w:p w:rsidR="004A0793" w:rsidRPr="000E7DFE" w:rsidRDefault="004A0793" w:rsidP="004613FF">
            <w:pPr>
              <w:jc w:val="left"/>
              <w:rPr>
                <w:szCs w:val="21"/>
              </w:rPr>
            </w:pPr>
            <w:r w:rsidRPr="000E7DFE">
              <w:rPr>
                <w:rFonts w:hint="eastAsia"/>
                <w:szCs w:val="21"/>
              </w:rPr>
              <w:t>「ガイダンス」</w:t>
            </w:r>
          </w:p>
          <w:p w:rsidR="004A0793" w:rsidRPr="000E7DFE" w:rsidRDefault="004A0793" w:rsidP="004613FF">
            <w:pPr>
              <w:snapToGrid w:val="0"/>
              <w:spacing w:line="300" w:lineRule="auto"/>
              <w:jc w:val="left"/>
              <w:rPr>
                <w:szCs w:val="21"/>
              </w:rPr>
            </w:pPr>
            <w:r w:rsidRPr="000E7DFE">
              <w:rPr>
                <w:rFonts w:hint="eastAsia"/>
                <w:szCs w:val="21"/>
              </w:rPr>
              <w:t>被災地の方はご自宅の電話番号、または、連絡を取りたい被災地の方の電話番号を市外局番からダイヤルして下さい。被災地域以外の方は、連絡を取りたい被災地の方の電話番号を市外局番からダイヤルして下さい。</w:t>
            </w:r>
          </w:p>
        </w:tc>
      </w:tr>
      <w:tr w:rsidR="004A0793" w:rsidRPr="000E7DFE" w:rsidTr="00B170E1">
        <w:trPr>
          <w:jc w:val="center"/>
        </w:trPr>
        <w:tc>
          <w:tcPr>
            <w:tcW w:w="416" w:type="dxa"/>
            <w:vMerge/>
          </w:tcPr>
          <w:p w:rsidR="004A0793" w:rsidRPr="000E7DFE" w:rsidRDefault="004A0793" w:rsidP="004613FF">
            <w:pPr>
              <w:jc w:val="center"/>
              <w:rPr>
                <w:szCs w:val="21"/>
              </w:rPr>
            </w:pPr>
          </w:p>
        </w:tc>
        <w:tc>
          <w:tcPr>
            <w:tcW w:w="1967" w:type="dxa"/>
            <w:vMerge/>
          </w:tcPr>
          <w:p w:rsidR="004A0793" w:rsidRPr="000E7DFE" w:rsidRDefault="004A0793" w:rsidP="004613FF">
            <w:pPr>
              <w:jc w:val="left"/>
              <w:rPr>
                <w:szCs w:val="21"/>
              </w:rPr>
            </w:pPr>
          </w:p>
        </w:tc>
        <w:tc>
          <w:tcPr>
            <w:tcW w:w="6122" w:type="dxa"/>
            <w:gridSpan w:val="2"/>
          </w:tcPr>
          <w:p w:rsidR="00B170E1" w:rsidRDefault="004A0793" w:rsidP="004613FF">
            <w:pPr>
              <w:jc w:val="center"/>
              <w:rPr>
                <w:szCs w:val="21"/>
              </w:rPr>
            </w:pPr>
            <w:r w:rsidRPr="000E7DFE">
              <w:rPr>
                <w:rFonts w:hint="eastAsia"/>
                <w:szCs w:val="21"/>
              </w:rPr>
              <w:t>携帯電話・</w:t>
            </w:r>
            <w:r w:rsidRPr="000E7DFE">
              <w:rPr>
                <w:szCs w:val="21"/>
              </w:rPr>
              <w:t>PHS</w:t>
            </w:r>
            <w:r w:rsidRPr="000E7DFE">
              <w:rPr>
                <w:rFonts w:hint="eastAsia"/>
                <w:szCs w:val="21"/>
              </w:rPr>
              <w:t>・</w:t>
            </w:r>
            <w:r w:rsidRPr="000E7DFE">
              <w:rPr>
                <w:szCs w:val="21"/>
              </w:rPr>
              <w:t>IP</w:t>
            </w:r>
            <w:r w:rsidR="00B170E1">
              <w:rPr>
                <w:rFonts w:hint="eastAsia"/>
                <w:szCs w:val="21"/>
              </w:rPr>
              <w:t>電話の番号も使用可能</w:t>
            </w:r>
          </w:p>
          <w:p w:rsidR="004A0793" w:rsidRDefault="00B170E1" w:rsidP="004613FF">
            <w:pPr>
              <w:jc w:val="center"/>
              <w:rPr>
                <w:szCs w:val="21"/>
              </w:rPr>
            </w:pPr>
            <w:r>
              <w:rPr>
                <w:rFonts w:hint="eastAsia"/>
                <w:szCs w:val="21"/>
              </w:rPr>
              <w:t>06-6789-5531</w:t>
            </w:r>
          </w:p>
          <w:p w:rsidR="00B170E1" w:rsidRPr="000E7DFE" w:rsidRDefault="00B170E1" w:rsidP="004613FF">
            <w:pPr>
              <w:jc w:val="center"/>
              <w:rPr>
                <w:szCs w:val="21"/>
              </w:rPr>
            </w:pPr>
            <w:r>
              <w:rPr>
                <w:rFonts w:hint="eastAsia"/>
                <w:szCs w:val="21"/>
              </w:rPr>
              <w:t>06-6789-5536</w:t>
            </w:r>
          </w:p>
        </w:tc>
      </w:tr>
      <w:tr w:rsidR="004A0793" w:rsidRPr="000E7DFE" w:rsidTr="00B170E1">
        <w:trPr>
          <w:jc w:val="center"/>
        </w:trPr>
        <w:tc>
          <w:tcPr>
            <w:tcW w:w="8505" w:type="dxa"/>
            <w:gridSpan w:val="4"/>
          </w:tcPr>
          <w:p w:rsidR="004A0793" w:rsidRPr="000E7DFE" w:rsidRDefault="004A0793" w:rsidP="004613FF">
            <w:pPr>
              <w:jc w:val="center"/>
              <w:rPr>
                <w:szCs w:val="21"/>
              </w:rPr>
            </w:pPr>
            <w:r w:rsidRPr="000E7DFE">
              <w:rPr>
                <w:rFonts w:hint="eastAsia"/>
                <w:szCs w:val="21"/>
              </w:rPr>
              <w:t>伝言ダイヤルセンターに接続します。</w:t>
            </w:r>
          </w:p>
        </w:tc>
      </w:tr>
      <w:tr w:rsidR="004A0793" w:rsidRPr="000E7DFE" w:rsidTr="00B170E1">
        <w:trPr>
          <w:jc w:val="center"/>
        </w:trPr>
        <w:tc>
          <w:tcPr>
            <w:tcW w:w="416" w:type="dxa"/>
            <w:vMerge w:val="restart"/>
            <w:vAlign w:val="center"/>
          </w:tcPr>
          <w:p w:rsidR="004A0793" w:rsidRPr="000E7DFE" w:rsidRDefault="004A0793" w:rsidP="004613FF">
            <w:pPr>
              <w:jc w:val="center"/>
              <w:rPr>
                <w:szCs w:val="21"/>
              </w:rPr>
            </w:pPr>
            <w:r w:rsidRPr="000E7DFE">
              <w:rPr>
                <w:rFonts w:hint="eastAsia"/>
                <w:szCs w:val="21"/>
              </w:rPr>
              <w:t>④</w:t>
            </w:r>
          </w:p>
        </w:tc>
        <w:tc>
          <w:tcPr>
            <w:tcW w:w="1967" w:type="dxa"/>
            <w:vMerge w:val="restart"/>
            <w:vAlign w:val="center"/>
          </w:tcPr>
          <w:p w:rsidR="004A0793" w:rsidRPr="000E7DFE" w:rsidRDefault="004A0793" w:rsidP="004613FF">
            <w:pPr>
              <w:rPr>
                <w:szCs w:val="21"/>
              </w:rPr>
            </w:pPr>
            <w:r w:rsidRPr="000E7DFE">
              <w:rPr>
                <w:rFonts w:hint="eastAsia"/>
                <w:szCs w:val="21"/>
              </w:rPr>
              <w:t>伝言の録音</w:t>
            </w:r>
          </w:p>
          <w:p w:rsidR="004A0793" w:rsidRPr="000E7DFE" w:rsidRDefault="004A0793" w:rsidP="004613FF">
            <w:pPr>
              <w:rPr>
                <w:szCs w:val="21"/>
              </w:rPr>
            </w:pPr>
            <w:r w:rsidRPr="000E7DFE">
              <w:rPr>
                <w:rFonts w:hint="eastAsia"/>
                <w:szCs w:val="21"/>
              </w:rPr>
              <w:t>伝言の再生</w:t>
            </w:r>
          </w:p>
        </w:tc>
        <w:tc>
          <w:tcPr>
            <w:tcW w:w="6122" w:type="dxa"/>
            <w:gridSpan w:val="2"/>
          </w:tcPr>
          <w:p w:rsidR="004A0793" w:rsidRPr="000E7DFE" w:rsidRDefault="004A0793" w:rsidP="004613FF">
            <w:pPr>
              <w:jc w:val="left"/>
              <w:rPr>
                <w:szCs w:val="21"/>
              </w:rPr>
            </w:pPr>
            <w:r w:rsidRPr="000E7DFE">
              <w:rPr>
                <w:rFonts w:hint="eastAsia"/>
                <w:szCs w:val="21"/>
              </w:rPr>
              <w:t>「ガイダンス」</w:t>
            </w:r>
          </w:p>
          <w:p w:rsidR="004A0793" w:rsidRPr="000E7DFE" w:rsidRDefault="004A0793" w:rsidP="004613FF">
            <w:pPr>
              <w:snapToGrid w:val="0"/>
              <w:spacing w:line="300" w:lineRule="auto"/>
              <w:jc w:val="left"/>
              <w:rPr>
                <w:szCs w:val="21"/>
              </w:rPr>
            </w:pPr>
            <w:r w:rsidRPr="000E7DFE">
              <w:rPr>
                <w:rFonts w:hint="eastAsia"/>
                <w:szCs w:val="21"/>
              </w:rPr>
              <w:t>電話番号</w:t>
            </w:r>
            <w:r w:rsidRPr="000E7DFE">
              <w:rPr>
                <w:szCs w:val="21"/>
              </w:rPr>
              <w:t>XX-XXXX-XXXX</w:t>
            </w:r>
            <w:r w:rsidRPr="000E7DFE">
              <w:rPr>
                <w:rFonts w:hint="eastAsia"/>
                <w:szCs w:val="21"/>
              </w:rPr>
              <w:t>（③で入力された番号がアナウンスされる）の伝言を録音します。プッシュ式の電話機をご利用の方は数字の「</w:t>
            </w:r>
            <w:r w:rsidRPr="000E7DFE">
              <w:rPr>
                <w:szCs w:val="21"/>
              </w:rPr>
              <w:t>1</w:t>
            </w:r>
            <w:r w:rsidRPr="000E7DFE">
              <w:rPr>
                <w:rFonts w:hint="eastAsia"/>
                <w:szCs w:val="21"/>
              </w:rPr>
              <w:t>」を押して下さい。ダイヤル式の方はそのままお待ち下さい。なお、電話番号が誤りの場合は、もう一度お掛け直し下さい。</w:t>
            </w:r>
          </w:p>
        </w:tc>
      </w:tr>
      <w:tr w:rsidR="004A0793" w:rsidRPr="000E7DFE" w:rsidTr="00B170E1">
        <w:trPr>
          <w:jc w:val="center"/>
        </w:trPr>
        <w:tc>
          <w:tcPr>
            <w:tcW w:w="416" w:type="dxa"/>
            <w:vMerge/>
            <w:vAlign w:val="center"/>
          </w:tcPr>
          <w:p w:rsidR="004A0793" w:rsidRPr="000E7DFE" w:rsidRDefault="004A0793" w:rsidP="004613FF">
            <w:pPr>
              <w:rPr>
                <w:szCs w:val="21"/>
              </w:rPr>
            </w:pPr>
          </w:p>
        </w:tc>
        <w:tc>
          <w:tcPr>
            <w:tcW w:w="1967" w:type="dxa"/>
            <w:vMerge/>
            <w:vAlign w:val="center"/>
          </w:tcPr>
          <w:p w:rsidR="004A0793" w:rsidRPr="000E7DFE" w:rsidRDefault="004A0793" w:rsidP="004613FF">
            <w:pPr>
              <w:rPr>
                <w:szCs w:val="21"/>
              </w:rPr>
            </w:pPr>
          </w:p>
        </w:tc>
        <w:tc>
          <w:tcPr>
            <w:tcW w:w="3039" w:type="dxa"/>
          </w:tcPr>
          <w:p w:rsidR="004A0793" w:rsidRPr="000E7DFE" w:rsidRDefault="004A0793" w:rsidP="004613FF">
            <w:pPr>
              <w:jc w:val="center"/>
              <w:rPr>
                <w:szCs w:val="21"/>
              </w:rPr>
            </w:pPr>
            <w:r w:rsidRPr="000E7DFE">
              <w:rPr>
                <w:rFonts w:hint="eastAsia"/>
                <w:szCs w:val="21"/>
              </w:rPr>
              <w:t>ダイヤル式</w:t>
            </w:r>
          </w:p>
        </w:tc>
        <w:tc>
          <w:tcPr>
            <w:tcW w:w="3083" w:type="dxa"/>
          </w:tcPr>
          <w:p w:rsidR="004A0793" w:rsidRPr="000E7DFE" w:rsidRDefault="004A0793" w:rsidP="004613FF">
            <w:pPr>
              <w:jc w:val="center"/>
              <w:rPr>
                <w:szCs w:val="21"/>
              </w:rPr>
            </w:pPr>
            <w:r w:rsidRPr="000E7DFE">
              <w:rPr>
                <w:rFonts w:hint="eastAsia"/>
                <w:szCs w:val="21"/>
              </w:rPr>
              <w:t>プッシュ式</w:t>
            </w:r>
          </w:p>
        </w:tc>
      </w:tr>
      <w:tr w:rsidR="004A0793" w:rsidRPr="000E7DFE" w:rsidTr="00B170E1">
        <w:trPr>
          <w:jc w:val="center"/>
        </w:trPr>
        <w:tc>
          <w:tcPr>
            <w:tcW w:w="416" w:type="dxa"/>
            <w:vMerge/>
            <w:vAlign w:val="center"/>
          </w:tcPr>
          <w:p w:rsidR="004A0793" w:rsidRPr="000E7DFE" w:rsidRDefault="004A0793" w:rsidP="004613FF">
            <w:pPr>
              <w:rPr>
                <w:szCs w:val="21"/>
              </w:rPr>
            </w:pPr>
          </w:p>
        </w:tc>
        <w:tc>
          <w:tcPr>
            <w:tcW w:w="1967" w:type="dxa"/>
            <w:vMerge/>
            <w:vAlign w:val="center"/>
          </w:tcPr>
          <w:p w:rsidR="004A0793" w:rsidRPr="000E7DFE" w:rsidRDefault="004A0793" w:rsidP="004613FF">
            <w:pPr>
              <w:rPr>
                <w:szCs w:val="21"/>
              </w:rPr>
            </w:pPr>
          </w:p>
        </w:tc>
        <w:tc>
          <w:tcPr>
            <w:tcW w:w="6122" w:type="dxa"/>
            <w:gridSpan w:val="2"/>
          </w:tcPr>
          <w:p w:rsidR="004A0793" w:rsidRPr="000E7DFE" w:rsidRDefault="004A0793" w:rsidP="004613FF">
            <w:pPr>
              <w:jc w:val="center"/>
              <w:rPr>
                <w:szCs w:val="21"/>
              </w:rPr>
            </w:pPr>
            <w:r w:rsidRPr="000E7DFE">
              <w:rPr>
                <w:rFonts w:hint="eastAsia"/>
                <w:szCs w:val="21"/>
              </w:rPr>
              <w:t>（ガイダンスが流れるまでお待ち下さい）</w:t>
            </w:r>
          </w:p>
        </w:tc>
      </w:tr>
      <w:tr w:rsidR="004A0793" w:rsidRPr="000E7DFE" w:rsidTr="00B170E1">
        <w:trPr>
          <w:jc w:val="center"/>
        </w:trPr>
        <w:tc>
          <w:tcPr>
            <w:tcW w:w="416" w:type="dxa"/>
            <w:vMerge/>
            <w:vAlign w:val="center"/>
          </w:tcPr>
          <w:p w:rsidR="004A0793" w:rsidRPr="000E7DFE" w:rsidRDefault="004A0793" w:rsidP="004613FF">
            <w:pPr>
              <w:rPr>
                <w:szCs w:val="21"/>
              </w:rPr>
            </w:pPr>
          </w:p>
        </w:tc>
        <w:tc>
          <w:tcPr>
            <w:tcW w:w="1967" w:type="dxa"/>
            <w:vMerge/>
            <w:vAlign w:val="center"/>
          </w:tcPr>
          <w:p w:rsidR="004A0793" w:rsidRPr="000E7DFE" w:rsidRDefault="004A0793" w:rsidP="004613FF">
            <w:pPr>
              <w:rPr>
                <w:szCs w:val="21"/>
              </w:rPr>
            </w:pPr>
          </w:p>
        </w:tc>
        <w:tc>
          <w:tcPr>
            <w:tcW w:w="3039" w:type="dxa"/>
          </w:tcPr>
          <w:p w:rsidR="004A0793" w:rsidRPr="000E7DFE" w:rsidRDefault="004A0793" w:rsidP="004613FF">
            <w:pPr>
              <w:jc w:val="left"/>
              <w:rPr>
                <w:szCs w:val="21"/>
              </w:rPr>
            </w:pPr>
            <w:r w:rsidRPr="000E7DFE">
              <w:rPr>
                <w:rFonts w:hint="eastAsia"/>
                <w:szCs w:val="21"/>
              </w:rPr>
              <w:t>「ガイダンス」</w:t>
            </w:r>
          </w:p>
          <w:p w:rsidR="004A0793" w:rsidRPr="000E7DFE" w:rsidRDefault="004A0793" w:rsidP="004613FF">
            <w:pPr>
              <w:snapToGrid w:val="0"/>
              <w:spacing w:line="300" w:lineRule="auto"/>
              <w:jc w:val="left"/>
              <w:rPr>
                <w:szCs w:val="21"/>
              </w:rPr>
            </w:pPr>
            <w:r w:rsidRPr="000E7DFE">
              <w:rPr>
                <w:rFonts w:hint="eastAsia"/>
                <w:szCs w:val="21"/>
              </w:rPr>
              <w:t>伝言をお預かりします。ピッという音の後に、</w:t>
            </w:r>
            <w:r w:rsidRPr="000E7DFE">
              <w:rPr>
                <w:szCs w:val="21"/>
              </w:rPr>
              <w:t>30</w:t>
            </w:r>
            <w:r w:rsidRPr="000E7DFE">
              <w:rPr>
                <w:rFonts w:hint="eastAsia"/>
                <w:szCs w:val="21"/>
              </w:rPr>
              <w:t>秒以内でお話し下さい。お話しが終わりましたら、数字の「</w:t>
            </w:r>
            <w:r w:rsidRPr="000E7DFE">
              <w:rPr>
                <w:szCs w:val="21"/>
              </w:rPr>
              <w:t>9</w:t>
            </w:r>
            <w:r w:rsidRPr="000E7DFE">
              <w:rPr>
                <w:rFonts w:hint="eastAsia"/>
                <w:szCs w:val="21"/>
              </w:rPr>
              <w:t>」を押して下さい。</w:t>
            </w:r>
          </w:p>
        </w:tc>
        <w:tc>
          <w:tcPr>
            <w:tcW w:w="3083" w:type="dxa"/>
          </w:tcPr>
          <w:p w:rsidR="004A0793" w:rsidRPr="000E7DFE" w:rsidRDefault="004A0793" w:rsidP="004613FF">
            <w:pPr>
              <w:jc w:val="left"/>
              <w:rPr>
                <w:szCs w:val="21"/>
              </w:rPr>
            </w:pPr>
            <w:r w:rsidRPr="000E7DFE">
              <w:rPr>
                <w:rFonts w:hint="eastAsia"/>
                <w:szCs w:val="21"/>
              </w:rPr>
              <w:t>「ガイダンス」</w:t>
            </w:r>
          </w:p>
          <w:p w:rsidR="004A0793" w:rsidRPr="000E7DFE" w:rsidRDefault="004A0793" w:rsidP="004613FF">
            <w:pPr>
              <w:jc w:val="left"/>
              <w:rPr>
                <w:szCs w:val="21"/>
              </w:rPr>
            </w:pPr>
            <w:r w:rsidRPr="000E7DFE">
              <w:rPr>
                <w:rFonts w:hint="eastAsia"/>
                <w:szCs w:val="21"/>
              </w:rPr>
              <w:t>新しい伝言からお伝えします。</w:t>
            </w:r>
          </w:p>
        </w:tc>
      </w:tr>
      <w:tr w:rsidR="004A0793" w:rsidRPr="000E7DFE" w:rsidTr="00B170E1">
        <w:trPr>
          <w:jc w:val="center"/>
        </w:trPr>
        <w:tc>
          <w:tcPr>
            <w:tcW w:w="416" w:type="dxa"/>
            <w:vMerge/>
            <w:vAlign w:val="center"/>
          </w:tcPr>
          <w:p w:rsidR="004A0793" w:rsidRPr="000E7DFE" w:rsidRDefault="004A0793" w:rsidP="004613FF">
            <w:pPr>
              <w:rPr>
                <w:szCs w:val="21"/>
              </w:rPr>
            </w:pPr>
          </w:p>
        </w:tc>
        <w:tc>
          <w:tcPr>
            <w:tcW w:w="1967" w:type="dxa"/>
            <w:vMerge/>
            <w:vAlign w:val="center"/>
          </w:tcPr>
          <w:p w:rsidR="004A0793" w:rsidRPr="000E7DFE" w:rsidRDefault="004A0793" w:rsidP="004613FF">
            <w:pPr>
              <w:rPr>
                <w:szCs w:val="21"/>
              </w:rPr>
            </w:pPr>
          </w:p>
        </w:tc>
        <w:tc>
          <w:tcPr>
            <w:tcW w:w="3039" w:type="dxa"/>
          </w:tcPr>
          <w:p w:rsidR="004A0793" w:rsidRPr="000E7DFE" w:rsidRDefault="004A0793" w:rsidP="004613FF">
            <w:pPr>
              <w:jc w:val="center"/>
              <w:rPr>
                <w:szCs w:val="21"/>
              </w:rPr>
            </w:pPr>
            <w:r w:rsidRPr="000E7DFE">
              <w:rPr>
                <w:rFonts w:hint="eastAsia"/>
                <w:szCs w:val="21"/>
              </w:rPr>
              <w:t>伝言の録音</w:t>
            </w:r>
          </w:p>
        </w:tc>
        <w:tc>
          <w:tcPr>
            <w:tcW w:w="3083" w:type="dxa"/>
          </w:tcPr>
          <w:p w:rsidR="004A0793" w:rsidRPr="000E7DFE" w:rsidRDefault="004A0793" w:rsidP="004613FF">
            <w:pPr>
              <w:jc w:val="center"/>
              <w:rPr>
                <w:szCs w:val="21"/>
              </w:rPr>
            </w:pPr>
            <w:r w:rsidRPr="000E7DFE">
              <w:rPr>
                <w:rFonts w:hint="eastAsia"/>
                <w:szCs w:val="21"/>
              </w:rPr>
              <w:t>伝言の再生</w:t>
            </w:r>
          </w:p>
        </w:tc>
      </w:tr>
      <w:tr w:rsidR="004A0793" w:rsidRPr="000E7DFE" w:rsidTr="00B170E1">
        <w:trPr>
          <w:trHeight w:val="360"/>
          <w:jc w:val="center"/>
        </w:trPr>
        <w:tc>
          <w:tcPr>
            <w:tcW w:w="416" w:type="dxa"/>
            <w:vMerge/>
            <w:vAlign w:val="center"/>
          </w:tcPr>
          <w:p w:rsidR="004A0793" w:rsidRPr="000E7DFE" w:rsidRDefault="004A0793" w:rsidP="004613FF">
            <w:pPr>
              <w:rPr>
                <w:szCs w:val="21"/>
              </w:rPr>
            </w:pPr>
          </w:p>
        </w:tc>
        <w:tc>
          <w:tcPr>
            <w:tcW w:w="1967" w:type="dxa"/>
            <w:vMerge/>
            <w:vAlign w:val="center"/>
          </w:tcPr>
          <w:p w:rsidR="004A0793" w:rsidRPr="000E7DFE" w:rsidRDefault="004A0793" w:rsidP="004613FF">
            <w:pPr>
              <w:rPr>
                <w:szCs w:val="21"/>
              </w:rPr>
            </w:pPr>
          </w:p>
        </w:tc>
        <w:tc>
          <w:tcPr>
            <w:tcW w:w="3039" w:type="dxa"/>
          </w:tcPr>
          <w:p w:rsidR="004A0793" w:rsidRPr="000E7DFE" w:rsidRDefault="004A0793" w:rsidP="004613FF">
            <w:pPr>
              <w:jc w:val="left"/>
              <w:rPr>
                <w:szCs w:val="21"/>
              </w:rPr>
            </w:pPr>
            <w:r w:rsidRPr="000E7DFE">
              <w:rPr>
                <w:rFonts w:hint="eastAsia"/>
                <w:szCs w:val="21"/>
              </w:rPr>
              <w:t>（ガイダンスが流れるまでお待ち下さい）</w:t>
            </w:r>
          </w:p>
        </w:tc>
        <w:tc>
          <w:tcPr>
            <w:tcW w:w="3083" w:type="dxa"/>
            <w:vMerge w:val="restart"/>
          </w:tcPr>
          <w:p w:rsidR="004A0793" w:rsidRPr="000E7DFE" w:rsidRDefault="004A0793" w:rsidP="004613FF">
            <w:pPr>
              <w:jc w:val="left"/>
              <w:rPr>
                <w:szCs w:val="21"/>
              </w:rPr>
            </w:pPr>
            <w:r w:rsidRPr="000E7DFE">
              <w:rPr>
                <w:rFonts w:hint="eastAsia"/>
                <w:szCs w:val="21"/>
              </w:rPr>
              <w:t>「ガイダンス」</w:t>
            </w:r>
          </w:p>
          <w:p w:rsidR="004A0793" w:rsidRPr="000E7DFE" w:rsidRDefault="004A0793" w:rsidP="004613FF">
            <w:pPr>
              <w:jc w:val="left"/>
              <w:rPr>
                <w:szCs w:val="21"/>
              </w:rPr>
            </w:pPr>
            <w:r w:rsidRPr="000E7DFE">
              <w:rPr>
                <w:rFonts w:hint="eastAsia"/>
                <w:szCs w:val="21"/>
              </w:rPr>
              <w:t>お伝えする伝言は以上です。</w:t>
            </w:r>
          </w:p>
        </w:tc>
      </w:tr>
      <w:tr w:rsidR="004A0793" w:rsidRPr="000E7DFE" w:rsidTr="00B170E1">
        <w:trPr>
          <w:trHeight w:val="360"/>
          <w:jc w:val="center"/>
        </w:trPr>
        <w:tc>
          <w:tcPr>
            <w:tcW w:w="416" w:type="dxa"/>
            <w:vMerge/>
            <w:vAlign w:val="center"/>
          </w:tcPr>
          <w:p w:rsidR="004A0793" w:rsidRPr="000E7DFE" w:rsidRDefault="004A0793" w:rsidP="004613FF">
            <w:pPr>
              <w:rPr>
                <w:szCs w:val="21"/>
              </w:rPr>
            </w:pPr>
          </w:p>
        </w:tc>
        <w:tc>
          <w:tcPr>
            <w:tcW w:w="1967" w:type="dxa"/>
            <w:vMerge/>
            <w:vAlign w:val="center"/>
          </w:tcPr>
          <w:p w:rsidR="004A0793" w:rsidRPr="000E7DFE" w:rsidRDefault="004A0793" w:rsidP="004613FF">
            <w:pPr>
              <w:rPr>
                <w:szCs w:val="21"/>
              </w:rPr>
            </w:pPr>
          </w:p>
        </w:tc>
        <w:tc>
          <w:tcPr>
            <w:tcW w:w="3039" w:type="dxa"/>
          </w:tcPr>
          <w:p w:rsidR="004A0793" w:rsidRPr="000E7DFE" w:rsidRDefault="004A0793" w:rsidP="004613FF">
            <w:pPr>
              <w:jc w:val="left"/>
              <w:rPr>
                <w:szCs w:val="21"/>
              </w:rPr>
            </w:pPr>
            <w:r w:rsidRPr="000E7DFE">
              <w:rPr>
                <w:rFonts w:hint="eastAsia"/>
                <w:szCs w:val="21"/>
              </w:rPr>
              <w:t>「ガイダンス」</w:t>
            </w:r>
          </w:p>
          <w:p w:rsidR="004A0793" w:rsidRPr="000E7DFE" w:rsidRDefault="004A0793" w:rsidP="004613FF">
            <w:pPr>
              <w:jc w:val="left"/>
              <w:rPr>
                <w:szCs w:val="21"/>
              </w:rPr>
            </w:pPr>
            <w:r w:rsidRPr="000E7DFE">
              <w:rPr>
                <w:rFonts w:hint="eastAsia"/>
                <w:szCs w:val="21"/>
              </w:rPr>
              <w:t>伝言をお預かりしました。</w:t>
            </w:r>
          </w:p>
        </w:tc>
        <w:tc>
          <w:tcPr>
            <w:tcW w:w="3083" w:type="dxa"/>
            <w:vMerge/>
          </w:tcPr>
          <w:p w:rsidR="004A0793" w:rsidRPr="000E7DFE" w:rsidRDefault="004A0793" w:rsidP="004613FF">
            <w:pPr>
              <w:jc w:val="left"/>
              <w:rPr>
                <w:szCs w:val="21"/>
              </w:rPr>
            </w:pPr>
          </w:p>
        </w:tc>
      </w:tr>
      <w:tr w:rsidR="004A0793" w:rsidRPr="000E7DFE" w:rsidTr="00B170E1">
        <w:trPr>
          <w:jc w:val="center"/>
        </w:trPr>
        <w:tc>
          <w:tcPr>
            <w:tcW w:w="416" w:type="dxa"/>
            <w:vAlign w:val="center"/>
          </w:tcPr>
          <w:p w:rsidR="004A0793" w:rsidRPr="000E7DFE" w:rsidRDefault="004A0793" w:rsidP="004613FF">
            <w:pPr>
              <w:jc w:val="center"/>
              <w:rPr>
                <w:szCs w:val="21"/>
              </w:rPr>
            </w:pPr>
            <w:r w:rsidRPr="000E7DFE">
              <w:rPr>
                <w:rFonts w:hint="eastAsia"/>
                <w:szCs w:val="21"/>
              </w:rPr>
              <w:t>⑤</w:t>
            </w:r>
          </w:p>
        </w:tc>
        <w:tc>
          <w:tcPr>
            <w:tcW w:w="1967" w:type="dxa"/>
            <w:vAlign w:val="center"/>
          </w:tcPr>
          <w:p w:rsidR="004A0793" w:rsidRPr="000E7DFE" w:rsidRDefault="004A0793" w:rsidP="004613FF">
            <w:pPr>
              <w:rPr>
                <w:szCs w:val="21"/>
              </w:rPr>
            </w:pPr>
            <w:r w:rsidRPr="000E7DFE">
              <w:rPr>
                <w:rFonts w:hint="eastAsia"/>
                <w:szCs w:val="21"/>
              </w:rPr>
              <w:t>終了</w:t>
            </w:r>
          </w:p>
        </w:tc>
        <w:tc>
          <w:tcPr>
            <w:tcW w:w="6122" w:type="dxa"/>
            <w:gridSpan w:val="2"/>
          </w:tcPr>
          <w:p w:rsidR="004A0793" w:rsidRPr="000E7DFE" w:rsidRDefault="004A0793" w:rsidP="004613FF">
            <w:pPr>
              <w:jc w:val="left"/>
              <w:rPr>
                <w:szCs w:val="21"/>
              </w:rPr>
            </w:pPr>
            <w:r w:rsidRPr="000E7DFE">
              <w:rPr>
                <w:rFonts w:hint="eastAsia"/>
                <w:szCs w:val="21"/>
              </w:rPr>
              <w:t>自動で終話します。</w:t>
            </w:r>
          </w:p>
        </w:tc>
      </w:tr>
    </w:tbl>
    <w:p w:rsidR="004A0793" w:rsidRPr="000E7DFE" w:rsidRDefault="004A0793" w:rsidP="004A0793">
      <w:pPr>
        <w:snapToGrid w:val="0"/>
        <w:spacing w:line="360" w:lineRule="auto"/>
        <w:rPr>
          <w:szCs w:val="21"/>
          <w:shd w:val="clear" w:color="auto" w:fill="FFFFFF"/>
        </w:rPr>
      </w:pPr>
      <w:r w:rsidRPr="000E7DFE">
        <w:rPr>
          <w:rFonts w:hint="eastAsia"/>
          <w:szCs w:val="21"/>
        </w:rPr>
        <w:lastRenderedPageBreak/>
        <w:t>＜</w:t>
      </w:r>
      <w:r w:rsidRPr="000E7DFE">
        <w:rPr>
          <w:rFonts w:hint="eastAsia"/>
          <w:szCs w:val="21"/>
          <w:shd w:val="clear" w:color="auto" w:fill="FFFFFF"/>
        </w:rPr>
        <w:t>注意点＞</w:t>
      </w:r>
    </w:p>
    <w:p w:rsidR="004A0793" w:rsidRPr="000E7DFE" w:rsidRDefault="004A0793" w:rsidP="004A0793">
      <w:pPr>
        <w:snapToGrid w:val="0"/>
        <w:spacing w:line="360" w:lineRule="auto"/>
        <w:ind w:firstLineChars="100" w:firstLine="210"/>
        <w:jc w:val="left"/>
        <w:rPr>
          <w:szCs w:val="21"/>
        </w:rPr>
      </w:pPr>
      <w:r w:rsidRPr="000E7DFE">
        <w:rPr>
          <w:rFonts w:hint="eastAsia"/>
          <w:szCs w:val="21"/>
        </w:rPr>
        <w:t>災害用伝言ダイヤルは、伝言の録音可能件数（</w:t>
      </w:r>
      <w:r w:rsidRPr="000E7DFE">
        <w:rPr>
          <w:szCs w:val="21"/>
        </w:rPr>
        <w:t>1</w:t>
      </w:r>
      <w:r w:rsidRPr="000E7DFE">
        <w:rPr>
          <w:rFonts w:hint="eastAsia"/>
          <w:szCs w:val="21"/>
        </w:rPr>
        <w:t>～</w:t>
      </w:r>
      <w:r w:rsidRPr="000E7DFE">
        <w:rPr>
          <w:szCs w:val="21"/>
        </w:rPr>
        <w:t>20</w:t>
      </w:r>
      <w:r w:rsidRPr="000E7DFE">
        <w:rPr>
          <w:rFonts w:hint="eastAsia"/>
          <w:szCs w:val="21"/>
        </w:rPr>
        <w:t>件／</w:t>
      </w:r>
      <w:r w:rsidRPr="000E7DFE">
        <w:rPr>
          <w:szCs w:val="21"/>
        </w:rPr>
        <w:t>1</w:t>
      </w:r>
      <w:r w:rsidRPr="000E7DFE">
        <w:rPr>
          <w:rFonts w:hint="eastAsia"/>
          <w:szCs w:val="21"/>
        </w:rPr>
        <w:t>番号）がサービス提供時に決定される。なお、件数が一杯になった場合は古いものから削除され、新しい伝言が録音されるため、注意すること。</w:t>
      </w:r>
    </w:p>
    <w:p w:rsidR="004A0793" w:rsidRPr="004A0793" w:rsidRDefault="004A0793" w:rsidP="007A18E7"/>
    <w:p w:rsidR="008D1F7B" w:rsidRPr="00917703" w:rsidRDefault="00917703" w:rsidP="00917703">
      <w:pPr>
        <w:pStyle w:val="2"/>
        <w:rPr>
          <w:rFonts w:ascii="ＭＳ 明朝" w:eastAsia="ＭＳ 明朝" w:hAnsi="ＭＳ 明朝"/>
          <w:b/>
          <w:bCs/>
          <w:sz w:val="22"/>
        </w:rPr>
      </w:pPr>
      <w:bookmarkStart w:id="14" w:name="_Toc43977025"/>
      <w:r>
        <w:rPr>
          <w:rFonts w:ascii="ＭＳ 明朝" w:eastAsia="ＭＳ 明朝" w:hAnsi="ＭＳ 明朝" w:hint="eastAsia"/>
          <w:b/>
          <w:bCs/>
          <w:sz w:val="22"/>
        </w:rPr>
        <w:t>２．４</w:t>
      </w:r>
      <w:r w:rsidRPr="000B50DA">
        <w:rPr>
          <w:rFonts w:ascii="ＭＳ 明朝" w:eastAsia="ＭＳ 明朝" w:hAnsi="ＭＳ 明朝" w:hint="eastAsia"/>
          <w:b/>
          <w:bCs/>
          <w:sz w:val="22"/>
        </w:rPr>
        <w:t xml:space="preserve">　</w:t>
      </w:r>
      <w:r>
        <w:rPr>
          <w:rFonts w:ascii="ＭＳ 明朝" w:eastAsia="ＭＳ 明朝" w:hAnsi="ＭＳ 明朝" w:hint="eastAsia"/>
          <w:b/>
          <w:bCs/>
          <w:sz w:val="22"/>
        </w:rPr>
        <w:t>応急処置及び救護・救助</w:t>
      </w:r>
      <w:bookmarkEnd w:id="14"/>
    </w:p>
    <w:p w:rsidR="00945426" w:rsidRDefault="00917703" w:rsidP="00945426">
      <w:pPr>
        <w:rPr>
          <w:szCs w:val="21"/>
        </w:rPr>
      </w:pPr>
      <w:r w:rsidRPr="000E7DFE">
        <w:rPr>
          <w:rFonts w:hint="eastAsia"/>
          <w:szCs w:val="21"/>
          <w:bdr w:val="single" w:sz="4" w:space="0" w:color="auto"/>
        </w:rPr>
        <w:t>就業時間内対応</w:t>
      </w:r>
      <w:r w:rsidRPr="000E7DFE">
        <w:rPr>
          <w:szCs w:val="21"/>
          <w:bdr w:val="single" w:sz="4" w:space="0" w:color="auto"/>
        </w:rPr>
        <w:t xml:space="preserve"> </w:t>
      </w:r>
    </w:p>
    <w:p w:rsidR="00917703" w:rsidRPr="000E7DFE" w:rsidRDefault="00945426" w:rsidP="00945426">
      <w:pPr>
        <w:rPr>
          <w:szCs w:val="21"/>
        </w:rPr>
      </w:pPr>
      <w:r>
        <w:rPr>
          <w:rFonts w:hint="eastAsia"/>
          <w:szCs w:val="21"/>
        </w:rPr>
        <w:t>（１）</w:t>
      </w:r>
      <w:r w:rsidR="00917703" w:rsidRPr="000E7DFE">
        <w:rPr>
          <w:rFonts w:hint="eastAsia"/>
          <w:szCs w:val="21"/>
        </w:rPr>
        <w:t>応急処置</w:t>
      </w:r>
    </w:p>
    <w:p w:rsidR="00945426" w:rsidRDefault="00917703" w:rsidP="00945426">
      <w:pPr>
        <w:ind w:leftChars="100" w:left="210" w:firstLineChars="100" w:firstLine="210"/>
        <w:rPr>
          <w:szCs w:val="21"/>
        </w:rPr>
      </w:pPr>
      <w:r w:rsidRPr="000E7DFE">
        <w:rPr>
          <w:rFonts w:hint="eastAsia"/>
          <w:szCs w:val="21"/>
        </w:rPr>
        <w:t>業務継続責任者は安全確認ならびに業務の継続に必要な設備機器や情報システムなどの被災状況の確認（“</w:t>
      </w:r>
      <w:r w:rsidRPr="000E7DFE">
        <w:rPr>
          <w:szCs w:val="21"/>
        </w:rPr>
        <w:t xml:space="preserve">2.2 </w:t>
      </w:r>
      <w:r w:rsidRPr="000E7DFE">
        <w:rPr>
          <w:rFonts w:hint="eastAsia"/>
          <w:szCs w:val="21"/>
        </w:rPr>
        <w:t>安全確認及び避難”を参照）の結果、「</w:t>
      </w:r>
      <w:r w:rsidRPr="000E7DFE">
        <w:rPr>
          <w:szCs w:val="21"/>
        </w:rPr>
        <w:t>BCP-02-02_</w:t>
      </w:r>
      <w:r w:rsidRPr="000E7DFE">
        <w:rPr>
          <w:rFonts w:hint="eastAsia"/>
          <w:szCs w:val="21"/>
        </w:rPr>
        <w:t>被災状況確認チェックシート」内の“</w:t>
      </w:r>
      <w:r w:rsidRPr="000E7DFE">
        <w:rPr>
          <w:szCs w:val="21"/>
        </w:rPr>
        <w:t>NG</w:t>
      </w:r>
      <w:r w:rsidR="00945426">
        <w:rPr>
          <w:rFonts w:hint="eastAsia"/>
          <w:szCs w:val="21"/>
        </w:rPr>
        <w:t>”となった項目について、応急処置を実施するよう、従業員</w:t>
      </w:r>
      <w:r w:rsidRPr="000E7DFE">
        <w:rPr>
          <w:rFonts w:hint="eastAsia"/>
          <w:szCs w:val="21"/>
        </w:rPr>
        <w:t>に指示を行うこと。</w:t>
      </w:r>
    </w:p>
    <w:p w:rsidR="00917703" w:rsidRPr="000E7DFE" w:rsidRDefault="00917703" w:rsidP="00945426">
      <w:pPr>
        <w:ind w:leftChars="100" w:left="210" w:firstLineChars="100" w:firstLine="210"/>
        <w:rPr>
          <w:szCs w:val="21"/>
        </w:rPr>
      </w:pPr>
      <w:r w:rsidRPr="000E7DFE">
        <w:rPr>
          <w:rFonts w:hint="eastAsia"/>
          <w:szCs w:val="21"/>
        </w:rPr>
        <w:t>なお、応急処置の指示を受けた従業者は「</w:t>
      </w:r>
      <w:r w:rsidRPr="000E7DFE">
        <w:rPr>
          <w:szCs w:val="21"/>
        </w:rPr>
        <w:t>BCP-02-02_</w:t>
      </w:r>
      <w:r w:rsidRPr="000E7DFE">
        <w:rPr>
          <w:rFonts w:hint="eastAsia"/>
          <w:szCs w:val="21"/>
        </w:rPr>
        <w:t>被災状況確認チェックシート」に記載されている応急処置手順に従い、応急処置を行うこと。</w:t>
      </w:r>
    </w:p>
    <w:p w:rsidR="00917703" w:rsidRPr="000E7DFE" w:rsidRDefault="00945426" w:rsidP="00917703">
      <w:pPr>
        <w:ind w:left="210" w:hangingChars="100" w:hanging="210"/>
        <w:rPr>
          <w:szCs w:val="21"/>
        </w:rPr>
      </w:pPr>
      <w:r>
        <w:rPr>
          <w:rFonts w:hint="eastAsia"/>
          <w:szCs w:val="21"/>
        </w:rPr>
        <w:t>（２）</w:t>
      </w:r>
      <w:r w:rsidR="00917703" w:rsidRPr="000E7DFE">
        <w:rPr>
          <w:rFonts w:hint="eastAsia"/>
          <w:szCs w:val="21"/>
        </w:rPr>
        <w:t>救護ならびに救助</w:t>
      </w:r>
    </w:p>
    <w:p w:rsidR="00917703" w:rsidRPr="000E7DFE" w:rsidRDefault="00917703" w:rsidP="00945426">
      <w:pPr>
        <w:ind w:leftChars="100" w:left="210" w:firstLineChars="100" w:firstLine="210"/>
        <w:rPr>
          <w:szCs w:val="21"/>
        </w:rPr>
      </w:pPr>
      <w:r w:rsidRPr="000E7DFE">
        <w:rPr>
          <w:rFonts w:hint="eastAsia"/>
          <w:szCs w:val="21"/>
        </w:rPr>
        <w:t>社内対応責任者は、安全確認ならびに安否確認の結果、負傷者が発見された場合、安全かつ避難の妨げにならない場所を確保して負傷者を搬送し、「</w:t>
      </w:r>
      <w:r w:rsidRPr="000E7DFE">
        <w:rPr>
          <w:szCs w:val="21"/>
        </w:rPr>
        <w:t>BCP-02-05_</w:t>
      </w:r>
      <w:r w:rsidRPr="000E7DFE">
        <w:rPr>
          <w:rFonts w:hint="eastAsia"/>
          <w:szCs w:val="21"/>
        </w:rPr>
        <w:t>救護・救助物品一覧表」に記載されている救護物品を用いて、救護活動を行うよう従業者に指示するとともに、「</w:t>
      </w:r>
      <w:r w:rsidRPr="000E7DFE">
        <w:rPr>
          <w:szCs w:val="21"/>
        </w:rPr>
        <w:t>BCP-02-06_</w:t>
      </w:r>
      <w:r w:rsidRPr="000E7DFE">
        <w:rPr>
          <w:rFonts w:hint="eastAsia"/>
          <w:szCs w:val="21"/>
        </w:rPr>
        <w:t>緊急通報・連絡先一覧表」に記載されている消防署もしくは医療機関へ連絡を行い、救急出動ならびに負傷者受入の可否について、依頼もしくは確認を行うこと。</w:t>
      </w:r>
    </w:p>
    <w:p w:rsidR="00945426" w:rsidRDefault="00945426" w:rsidP="00917703">
      <w:pPr>
        <w:ind w:leftChars="100" w:left="210" w:firstLineChars="100" w:firstLine="210"/>
        <w:rPr>
          <w:szCs w:val="21"/>
        </w:rPr>
      </w:pPr>
      <w:r>
        <w:rPr>
          <w:rFonts w:hint="eastAsia"/>
          <w:szCs w:val="21"/>
        </w:rPr>
        <w:t>なお、従業員</w:t>
      </w:r>
      <w:r w:rsidR="00917703" w:rsidRPr="000E7DFE">
        <w:rPr>
          <w:rFonts w:hint="eastAsia"/>
          <w:szCs w:val="21"/>
        </w:rPr>
        <w:t>が瓦礫の下敷きになるなど緊急性が高く、公的な救助活動が見込めない場合は、社内対応責任者の指示により、「</w:t>
      </w:r>
      <w:r w:rsidR="00917703" w:rsidRPr="000E7DFE">
        <w:rPr>
          <w:szCs w:val="21"/>
        </w:rPr>
        <w:t>BCP-02-05_</w:t>
      </w:r>
      <w:r w:rsidR="00917703" w:rsidRPr="000E7DFE">
        <w:rPr>
          <w:rFonts w:hint="eastAsia"/>
          <w:szCs w:val="21"/>
        </w:rPr>
        <w:t>救護・救助物品一覧表」に記載されている救助物品を用いて、救助活動を行うこと。</w:t>
      </w:r>
    </w:p>
    <w:p w:rsidR="00917703" w:rsidRPr="000E7DFE" w:rsidRDefault="00917703" w:rsidP="00917703">
      <w:pPr>
        <w:ind w:leftChars="100" w:left="210" w:firstLineChars="100" w:firstLine="210"/>
        <w:rPr>
          <w:szCs w:val="21"/>
        </w:rPr>
      </w:pPr>
      <w:r w:rsidRPr="000E7DFE">
        <w:rPr>
          <w:rFonts w:hint="eastAsia"/>
          <w:szCs w:val="21"/>
        </w:rPr>
        <w:t>但し、二次災害の危険を考慮し、必ず複数人でチームを組み、十分な身体防護対策をとったうえで救助活動を実施すること。</w:t>
      </w:r>
    </w:p>
    <w:p w:rsidR="00917703" w:rsidRPr="000E7DFE" w:rsidRDefault="00917703" w:rsidP="00917703">
      <w:pPr>
        <w:rPr>
          <w:szCs w:val="21"/>
        </w:rPr>
      </w:pPr>
    </w:p>
    <w:p w:rsidR="00917703" w:rsidRPr="000E7DFE" w:rsidRDefault="00917703" w:rsidP="00945426">
      <w:pPr>
        <w:rPr>
          <w:szCs w:val="21"/>
        </w:rPr>
      </w:pPr>
      <w:r w:rsidRPr="000E7DFE">
        <w:rPr>
          <w:szCs w:val="21"/>
          <w:bdr w:val="single" w:sz="4" w:space="0" w:color="auto"/>
        </w:rPr>
        <w:t xml:space="preserve"> </w:t>
      </w:r>
      <w:r w:rsidRPr="000E7DFE">
        <w:rPr>
          <w:rFonts w:hint="eastAsia"/>
          <w:szCs w:val="21"/>
          <w:bdr w:val="single" w:sz="4" w:space="0" w:color="auto"/>
        </w:rPr>
        <w:t>就業時間外対応</w:t>
      </w:r>
      <w:r w:rsidRPr="000E7DFE">
        <w:rPr>
          <w:szCs w:val="21"/>
          <w:bdr w:val="single" w:sz="4" w:space="0" w:color="auto"/>
        </w:rPr>
        <w:t xml:space="preserve"> </w:t>
      </w:r>
    </w:p>
    <w:p w:rsidR="00917703" w:rsidRPr="000E7DFE" w:rsidRDefault="00945426" w:rsidP="00917703">
      <w:pPr>
        <w:ind w:left="210" w:hangingChars="100" w:hanging="210"/>
        <w:rPr>
          <w:szCs w:val="21"/>
        </w:rPr>
      </w:pPr>
      <w:r>
        <w:rPr>
          <w:rFonts w:hint="eastAsia"/>
          <w:szCs w:val="21"/>
        </w:rPr>
        <w:t>（１）</w:t>
      </w:r>
      <w:r w:rsidR="00917703" w:rsidRPr="000E7DFE">
        <w:rPr>
          <w:rFonts w:hint="eastAsia"/>
          <w:szCs w:val="21"/>
        </w:rPr>
        <w:t>応急処置</w:t>
      </w:r>
    </w:p>
    <w:p w:rsidR="00917703" w:rsidRPr="000E7DFE" w:rsidRDefault="00917703" w:rsidP="00945426">
      <w:pPr>
        <w:ind w:leftChars="100" w:left="210" w:firstLineChars="100" w:firstLine="210"/>
        <w:rPr>
          <w:szCs w:val="21"/>
        </w:rPr>
      </w:pPr>
      <w:r w:rsidRPr="000E7DFE">
        <w:rPr>
          <w:rFonts w:hint="eastAsia"/>
          <w:szCs w:val="21"/>
        </w:rPr>
        <w:t>非常招集メンバーは安全確認ならびに業務の継続に必要な設備機器や情報システムなどの被災状況の確認（“</w:t>
      </w:r>
      <w:r w:rsidRPr="000E7DFE">
        <w:rPr>
          <w:szCs w:val="21"/>
        </w:rPr>
        <w:t xml:space="preserve">2.2 </w:t>
      </w:r>
      <w:r w:rsidRPr="000E7DFE">
        <w:rPr>
          <w:rFonts w:hint="eastAsia"/>
          <w:szCs w:val="21"/>
        </w:rPr>
        <w:t>安全確認及び避難”を参照）の結果、「</w:t>
      </w:r>
      <w:r w:rsidRPr="000E7DFE">
        <w:rPr>
          <w:szCs w:val="21"/>
        </w:rPr>
        <w:t>BCP-02-02_</w:t>
      </w:r>
      <w:r w:rsidRPr="000E7DFE">
        <w:rPr>
          <w:rFonts w:hint="eastAsia"/>
          <w:szCs w:val="21"/>
        </w:rPr>
        <w:t>被災状況確認チェックシート」内の“</w:t>
      </w:r>
      <w:r w:rsidRPr="000E7DFE">
        <w:rPr>
          <w:szCs w:val="21"/>
        </w:rPr>
        <w:t>NG</w:t>
      </w:r>
      <w:r w:rsidRPr="000E7DFE">
        <w:rPr>
          <w:rFonts w:hint="eastAsia"/>
          <w:szCs w:val="21"/>
        </w:rPr>
        <w:t>”となった項目については、「</w:t>
      </w:r>
      <w:r w:rsidRPr="000E7DFE">
        <w:rPr>
          <w:szCs w:val="21"/>
        </w:rPr>
        <w:t>BCP-02-02_</w:t>
      </w:r>
      <w:r w:rsidRPr="000E7DFE">
        <w:rPr>
          <w:rFonts w:hint="eastAsia"/>
          <w:szCs w:val="21"/>
        </w:rPr>
        <w:t>被災状況確認チェックシート」に記載されている応急処置手順に従い、応急処置を行うこと。</w:t>
      </w:r>
    </w:p>
    <w:p w:rsidR="00917703" w:rsidRPr="000E7DFE" w:rsidRDefault="00945426" w:rsidP="00917703">
      <w:pPr>
        <w:ind w:left="210" w:hangingChars="100" w:hanging="210"/>
        <w:rPr>
          <w:szCs w:val="21"/>
        </w:rPr>
      </w:pPr>
      <w:r>
        <w:rPr>
          <w:rFonts w:hint="eastAsia"/>
          <w:szCs w:val="21"/>
        </w:rPr>
        <w:t>（２）</w:t>
      </w:r>
      <w:r w:rsidR="00917703" w:rsidRPr="000E7DFE">
        <w:rPr>
          <w:rFonts w:hint="eastAsia"/>
          <w:szCs w:val="21"/>
        </w:rPr>
        <w:t>救護ならびに救助</w:t>
      </w:r>
    </w:p>
    <w:p w:rsidR="00917703" w:rsidRPr="000E7DFE" w:rsidRDefault="00917703" w:rsidP="00917703">
      <w:pPr>
        <w:ind w:left="210" w:hangingChars="100" w:hanging="210"/>
        <w:rPr>
          <w:szCs w:val="21"/>
        </w:rPr>
      </w:pPr>
      <w:r w:rsidRPr="000E7DFE">
        <w:rPr>
          <w:rFonts w:hint="eastAsia"/>
          <w:szCs w:val="21"/>
        </w:rPr>
        <w:t xml:space="preserve">　　非常招集メンバーは、安全確認の結果、負傷者が発見された場合、安全かつ避難の妨げにならない場所を確保して負傷者を搬送し、「</w:t>
      </w:r>
      <w:r w:rsidRPr="000E7DFE">
        <w:rPr>
          <w:szCs w:val="21"/>
        </w:rPr>
        <w:t>BCP-02-05_</w:t>
      </w:r>
      <w:r w:rsidRPr="000E7DFE">
        <w:rPr>
          <w:rFonts w:hint="eastAsia"/>
          <w:szCs w:val="21"/>
        </w:rPr>
        <w:t>救護・救助物品一覧表」に記載されている救護物品を用いて、救護活動を行うとともに、「</w:t>
      </w:r>
      <w:r w:rsidRPr="000E7DFE">
        <w:rPr>
          <w:szCs w:val="21"/>
        </w:rPr>
        <w:t>BCP-02-06_</w:t>
      </w:r>
      <w:r w:rsidRPr="000E7DFE">
        <w:rPr>
          <w:rFonts w:hint="eastAsia"/>
          <w:szCs w:val="21"/>
        </w:rPr>
        <w:t>緊急通報・連絡先一覧表」に記載されている消防署もしくは医療機関へ連絡を行い、救急出動ならびに負傷者受入の可否について、依頼もしくは確認を行うこと。</w:t>
      </w:r>
    </w:p>
    <w:p w:rsidR="00806F04" w:rsidRDefault="00917703" w:rsidP="00917703">
      <w:pPr>
        <w:ind w:leftChars="100" w:left="210" w:firstLineChars="100" w:firstLine="210"/>
        <w:rPr>
          <w:szCs w:val="21"/>
        </w:rPr>
      </w:pPr>
      <w:r w:rsidRPr="000E7DFE">
        <w:rPr>
          <w:rFonts w:hint="eastAsia"/>
          <w:szCs w:val="21"/>
        </w:rPr>
        <w:lastRenderedPageBreak/>
        <w:t>なお、従業者が瓦礫の下敷きになるなど緊急性が高く、公的な救助活動が見込めない場合は、「</w:t>
      </w:r>
      <w:r w:rsidRPr="000E7DFE">
        <w:rPr>
          <w:szCs w:val="21"/>
        </w:rPr>
        <w:t>BCP-02-05_</w:t>
      </w:r>
      <w:r w:rsidRPr="000E7DFE">
        <w:rPr>
          <w:rFonts w:hint="eastAsia"/>
          <w:szCs w:val="21"/>
        </w:rPr>
        <w:t>救護・救助物品一覧表」に記載されている救助物品を用いて、救助活動を行うこと。</w:t>
      </w:r>
    </w:p>
    <w:p w:rsidR="00917703" w:rsidRDefault="00917703" w:rsidP="00917703">
      <w:pPr>
        <w:ind w:leftChars="100" w:left="210" w:firstLineChars="100" w:firstLine="210"/>
        <w:rPr>
          <w:szCs w:val="21"/>
        </w:rPr>
      </w:pPr>
      <w:r w:rsidRPr="000E7DFE">
        <w:rPr>
          <w:rFonts w:hint="eastAsia"/>
          <w:szCs w:val="21"/>
        </w:rPr>
        <w:t>但し、二次災害の危険を考慮し、可能な限り複数人でチームを組み、十分な身体防護対策をとったうえで救助活動を実施すること。</w:t>
      </w:r>
    </w:p>
    <w:p w:rsidR="006B5FA7" w:rsidRDefault="006B5FA7" w:rsidP="006B5FA7">
      <w:pPr>
        <w:rPr>
          <w:szCs w:val="21"/>
        </w:rPr>
      </w:pPr>
    </w:p>
    <w:p w:rsidR="006B5FA7" w:rsidRDefault="006B5FA7" w:rsidP="006B5FA7">
      <w:pPr>
        <w:pStyle w:val="1"/>
        <w:rPr>
          <w:rFonts w:ascii="ＭＳ 明朝" w:eastAsia="ＭＳ 明朝" w:hAnsi="ＭＳ 明朝"/>
          <w:b/>
          <w:bCs/>
        </w:rPr>
      </w:pPr>
      <w:bookmarkStart w:id="15" w:name="_Toc43977026"/>
      <w:r>
        <w:rPr>
          <w:rFonts w:ascii="ＭＳ 明朝" w:eastAsia="ＭＳ 明朝" w:hAnsi="ＭＳ 明朝" w:hint="eastAsia"/>
          <w:b/>
          <w:bCs/>
        </w:rPr>
        <w:t>３</w:t>
      </w:r>
      <w:r w:rsidRPr="000B50DA">
        <w:rPr>
          <w:rFonts w:ascii="ＭＳ 明朝" w:eastAsia="ＭＳ 明朝" w:hAnsi="ＭＳ 明朝" w:hint="eastAsia"/>
          <w:b/>
          <w:bCs/>
        </w:rPr>
        <w:t>．</w:t>
      </w:r>
      <w:r>
        <w:rPr>
          <w:rFonts w:ascii="ＭＳ 明朝" w:eastAsia="ＭＳ 明朝" w:hAnsi="ＭＳ 明朝" w:hint="eastAsia"/>
          <w:b/>
          <w:bCs/>
        </w:rPr>
        <w:t>感染症に対する初動対応</w:t>
      </w:r>
      <w:bookmarkEnd w:id="15"/>
    </w:p>
    <w:p w:rsidR="00654348" w:rsidRPr="00917703" w:rsidRDefault="00654348" w:rsidP="00654348">
      <w:pPr>
        <w:pStyle w:val="2"/>
        <w:rPr>
          <w:rFonts w:ascii="ＭＳ 明朝" w:eastAsia="ＭＳ 明朝" w:hAnsi="ＭＳ 明朝"/>
          <w:b/>
          <w:bCs/>
          <w:sz w:val="22"/>
        </w:rPr>
      </w:pPr>
      <w:bookmarkStart w:id="16" w:name="_Toc43977027"/>
      <w:r>
        <w:rPr>
          <w:rFonts w:ascii="ＭＳ 明朝" w:eastAsia="ＭＳ 明朝" w:hAnsi="ＭＳ 明朝" w:hint="eastAsia"/>
          <w:b/>
          <w:bCs/>
          <w:sz w:val="22"/>
        </w:rPr>
        <w:t>３．１</w:t>
      </w:r>
      <w:r w:rsidRPr="000B50DA">
        <w:rPr>
          <w:rFonts w:ascii="ＭＳ 明朝" w:eastAsia="ＭＳ 明朝" w:hAnsi="ＭＳ 明朝" w:hint="eastAsia"/>
          <w:b/>
          <w:bCs/>
          <w:sz w:val="22"/>
        </w:rPr>
        <w:t xml:space="preserve">　</w:t>
      </w:r>
      <w:r>
        <w:rPr>
          <w:rFonts w:ascii="ＭＳ 明朝" w:eastAsia="ＭＳ 明朝" w:hAnsi="ＭＳ 明朝" w:hint="eastAsia"/>
          <w:b/>
          <w:bCs/>
          <w:sz w:val="22"/>
        </w:rPr>
        <w:t>従業員の感染予防の徹底</w:t>
      </w:r>
      <w:bookmarkEnd w:id="16"/>
    </w:p>
    <w:p w:rsidR="00654348" w:rsidRPr="00BD093D" w:rsidRDefault="00654348" w:rsidP="00654348">
      <w:pPr>
        <w:rPr>
          <w:rFonts w:asciiTheme="minorEastAsia" w:hAnsiTheme="minorEastAsia" w:cs="ＭＳ Ｐゴシック"/>
          <w:kern w:val="0"/>
          <w:szCs w:val="21"/>
        </w:rPr>
      </w:pPr>
      <w:r>
        <w:rPr>
          <w:rFonts w:asciiTheme="minorEastAsia" w:hAnsiTheme="minorEastAsia" w:cs="ＭＳ Ｐゴシック" w:hint="eastAsia"/>
          <w:kern w:val="0"/>
          <w:szCs w:val="21"/>
        </w:rPr>
        <w:t>（１）</w:t>
      </w:r>
      <w:r w:rsidRPr="00BD093D">
        <w:rPr>
          <w:rFonts w:asciiTheme="minorEastAsia" w:hAnsiTheme="minorEastAsia" w:cs="ＭＳ Ｐゴシック" w:hint="eastAsia"/>
          <w:kern w:val="0"/>
          <w:szCs w:val="21"/>
        </w:rPr>
        <w:t>従業員に、次に掲げる自己管理及び速やかな報告を要請する。</w:t>
      </w:r>
    </w:p>
    <w:p w:rsidR="00654348" w:rsidRPr="00BD093D" w:rsidRDefault="00654348" w:rsidP="00654348">
      <w:pPr>
        <w:ind w:firstLineChars="100" w:firstLine="210"/>
        <w:rPr>
          <w:rFonts w:asciiTheme="minorEastAsia" w:hAnsiTheme="minorEastAsia" w:cs="ＭＳ Ｐゴシック"/>
          <w:kern w:val="0"/>
          <w:szCs w:val="21"/>
        </w:rPr>
      </w:pPr>
      <w:r>
        <w:rPr>
          <w:rFonts w:asciiTheme="minorEastAsia" w:hAnsiTheme="minorEastAsia" w:cs="ＭＳ Ｐゴシック" w:hint="eastAsia"/>
          <w:kern w:val="0"/>
          <w:szCs w:val="21"/>
        </w:rPr>
        <w:t>①</w:t>
      </w:r>
      <w:r w:rsidRPr="00BD093D">
        <w:rPr>
          <w:rFonts w:asciiTheme="minorEastAsia" w:hAnsiTheme="minorEastAsia" w:cs="ＭＳ Ｐゴシック" w:hint="eastAsia"/>
          <w:kern w:val="0"/>
          <w:szCs w:val="21"/>
        </w:rPr>
        <w:t>体温の測定と記録</w:t>
      </w:r>
      <w:r w:rsidR="006F530A">
        <w:rPr>
          <w:rFonts w:asciiTheme="minorEastAsia" w:hAnsiTheme="minorEastAsia" w:cs="ＭＳ Ｐゴシック" w:hint="eastAsia"/>
          <w:kern w:val="0"/>
          <w:szCs w:val="21"/>
        </w:rPr>
        <w:t>。</w:t>
      </w:r>
    </w:p>
    <w:p w:rsidR="00654348" w:rsidRPr="00BD093D" w:rsidRDefault="00654348" w:rsidP="00654348">
      <w:pPr>
        <w:ind w:firstLineChars="100" w:firstLine="210"/>
        <w:rPr>
          <w:rFonts w:asciiTheme="minorEastAsia" w:hAnsiTheme="minorEastAsia" w:cs="ＭＳ Ｐゴシック"/>
          <w:kern w:val="0"/>
          <w:szCs w:val="21"/>
        </w:rPr>
      </w:pPr>
      <w:r>
        <w:rPr>
          <w:rFonts w:asciiTheme="minorEastAsia" w:hAnsiTheme="minorEastAsia" w:cs="ＭＳ Ｐゴシック" w:hint="eastAsia"/>
          <w:kern w:val="0"/>
          <w:szCs w:val="21"/>
        </w:rPr>
        <w:t>②</w:t>
      </w:r>
      <w:r w:rsidRPr="00BD093D">
        <w:rPr>
          <w:rFonts w:asciiTheme="minorEastAsia" w:hAnsiTheme="minorEastAsia" w:cs="ＭＳ Ｐゴシック" w:hint="eastAsia"/>
          <w:kern w:val="0"/>
          <w:szCs w:val="21"/>
        </w:rPr>
        <w:t>発熱などの症状がある場合には、所属長への連絡及び自宅待機</w:t>
      </w:r>
      <w:r w:rsidR="006F530A">
        <w:rPr>
          <w:rFonts w:asciiTheme="minorEastAsia" w:hAnsiTheme="minorEastAsia" w:cs="ＭＳ Ｐゴシック" w:hint="eastAsia"/>
          <w:kern w:val="0"/>
          <w:szCs w:val="21"/>
        </w:rPr>
        <w:t>。</w:t>
      </w:r>
    </w:p>
    <w:p w:rsidR="00654348" w:rsidRPr="00BD093D" w:rsidRDefault="00654348" w:rsidP="00654348">
      <w:pPr>
        <w:ind w:leftChars="100" w:left="210"/>
        <w:rPr>
          <w:rFonts w:asciiTheme="minorEastAsia" w:hAnsiTheme="minorEastAsia" w:cs="ＭＳ Ｐゴシック"/>
          <w:kern w:val="0"/>
          <w:szCs w:val="21"/>
        </w:rPr>
      </w:pPr>
      <w:r>
        <w:rPr>
          <w:rFonts w:asciiTheme="minorEastAsia" w:hAnsiTheme="minorEastAsia" w:cs="ＭＳ Ｐゴシック" w:hint="eastAsia"/>
          <w:kern w:val="0"/>
          <w:szCs w:val="21"/>
        </w:rPr>
        <w:t>③</w:t>
      </w:r>
      <w:r w:rsidRPr="00BD093D">
        <w:rPr>
          <w:rFonts w:asciiTheme="minorEastAsia" w:hAnsiTheme="minorEastAsia" w:cs="ＭＳ Ｐゴシック" w:hint="eastAsia"/>
          <w:kern w:val="0"/>
          <w:szCs w:val="21"/>
        </w:rPr>
        <w:t>以下のいずれかに該当する場合には、所属長への連絡及び</w:t>
      </w:r>
      <w:r w:rsidRPr="00BD093D">
        <w:rPr>
          <w:szCs w:val="21"/>
        </w:rPr>
        <w:t>感染症専用相談窓口</w:t>
      </w:r>
      <w:r w:rsidRPr="00BD093D">
        <w:rPr>
          <w:rFonts w:asciiTheme="minorEastAsia" w:hAnsiTheme="minorEastAsia" w:cs="ＭＳ Ｐゴシック" w:hint="eastAsia"/>
          <w:kern w:val="0"/>
          <w:szCs w:val="21"/>
        </w:rPr>
        <w:t>への問い合わせ</w:t>
      </w:r>
    </w:p>
    <w:p w:rsidR="00654348" w:rsidRPr="00BD093D" w:rsidRDefault="00654348" w:rsidP="00654348">
      <w:pPr>
        <w:ind w:leftChars="200" w:left="630" w:hangingChars="100" w:hanging="210"/>
        <w:rPr>
          <w:rFonts w:asciiTheme="minorEastAsia" w:hAnsiTheme="minorEastAsia" w:cs="ＭＳ Ｐゴシック"/>
          <w:kern w:val="0"/>
          <w:szCs w:val="21"/>
        </w:rPr>
      </w:pPr>
      <w:r>
        <w:rPr>
          <w:rFonts w:asciiTheme="minorEastAsia" w:hAnsiTheme="minorEastAsia" w:cs="ＭＳ Ｐゴシック"/>
          <w:kern w:val="0"/>
          <w:szCs w:val="21"/>
        </w:rPr>
        <w:t>1)</w:t>
      </w:r>
      <w:r w:rsidRPr="00BD093D">
        <w:rPr>
          <w:rFonts w:asciiTheme="minorEastAsia" w:hAnsiTheme="minorEastAsia" w:cs="ＭＳ Ｐゴシック" w:hint="eastAsia"/>
          <w:kern w:val="0"/>
          <w:szCs w:val="21"/>
        </w:rPr>
        <w:t>体温37.5度以上の熱が4日以上継続した場合（解熱剤を飲み続けなければならない場合を含む）</w:t>
      </w:r>
      <w:r w:rsidR="006F530A">
        <w:rPr>
          <w:rFonts w:asciiTheme="minorEastAsia" w:hAnsiTheme="minorEastAsia" w:cs="ＭＳ Ｐゴシック" w:hint="eastAsia"/>
          <w:kern w:val="0"/>
          <w:szCs w:val="21"/>
        </w:rPr>
        <w:t>。</w:t>
      </w:r>
    </w:p>
    <w:p w:rsidR="00654348" w:rsidRPr="00BD093D" w:rsidRDefault="00654348" w:rsidP="00654348">
      <w:pPr>
        <w:ind w:firstLineChars="200" w:firstLine="420"/>
        <w:rPr>
          <w:rFonts w:asciiTheme="minorEastAsia" w:hAnsiTheme="minorEastAsia" w:cs="ＭＳ Ｐゴシック"/>
          <w:kern w:val="0"/>
          <w:szCs w:val="21"/>
        </w:rPr>
      </w:pPr>
      <w:r>
        <w:rPr>
          <w:rFonts w:asciiTheme="minorEastAsia" w:hAnsiTheme="minorEastAsia" w:cs="ＭＳ Ｐゴシック" w:hint="eastAsia"/>
          <w:kern w:val="0"/>
          <w:szCs w:val="21"/>
        </w:rPr>
        <w:t>2)</w:t>
      </w:r>
      <w:r w:rsidRPr="00BD093D">
        <w:rPr>
          <w:rFonts w:asciiTheme="minorEastAsia" w:hAnsiTheme="minorEastAsia" w:cs="ＭＳ Ｐゴシック" w:hint="eastAsia"/>
          <w:kern w:val="0"/>
          <w:szCs w:val="21"/>
        </w:rPr>
        <w:t>強いだるさや息苦しさがある場合</w:t>
      </w:r>
      <w:r w:rsidR="006F530A">
        <w:rPr>
          <w:rFonts w:asciiTheme="minorEastAsia" w:hAnsiTheme="minorEastAsia" w:cs="ＭＳ Ｐゴシック" w:hint="eastAsia"/>
          <w:kern w:val="0"/>
          <w:szCs w:val="21"/>
        </w:rPr>
        <w:t>。</w:t>
      </w:r>
    </w:p>
    <w:p w:rsidR="00654348" w:rsidRPr="00BD093D" w:rsidRDefault="00654348" w:rsidP="00654348">
      <w:pPr>
        <w:ind w:leftChars="200" w:left="630" w:hangingChars="100" w:hanging="210"/>
        <w:rPr>
          <w:rFonts w:asciiTheme="minorEastAsia" w:hAnsiTheme="minorEastAsia" w:cs="ＭＳ Ｐゴシック"/>
          <w:kern w:val="0"/>
          <w:szCs w:val="21"/>
        </w:rPr>
      </w:pPr>
      <w:r>
        <w:rPr>
          <w:rFonts w:asciiTheme="minorEastAsia" w:hAnsiTheme="minorEastAsia" w:cs="ＭＳ Ｐゴシック"/>
          <w:kern w:val="0"/>
          <w:szCs w:val="21"/>
        </w:rPr>
        <w:t>3)</w:t>
      </w:r>
      <w:r w:rsidRPr="00BD093D">
        <w:rPr>
          <w:rFonts w:asciiTheme="minorEastAsia" w:hAnsiTheme="minorEastAsia" w:cs="ＭＳ Ｐゴシック" w:hint="eastAsia"/>
          <w:kern w:val="0"/>
          <w:szCs w:val="21"/>
        </w:rPr>
        <w:t>基礎疾患（糖尿病、心不全、呼吸器疾患（慢性閉塞性肺疾患など））がある方、透析を受けている方、免疫抑制剤や抗がん剤などを用いている方で、風邪の症状や37.5度以上の発熱、強いだるさや息苦しさが2日程度続く場合</w:t>
      </w:r>
      <w:r w:rsidR="006F530A">
        <w:rPr>
          <w:rFonts w:asciiTheme="minorEastAsia" w:hAnsiTheme="minorEastAsia" w:cs="ＭＳ Ｐゴシック" w:hint="eastAsia"/>
          <w:kern w:val="0"/>
          <w:szCs w:val="21"/>
        </w:rPr>
        <w:t>。</w:t>
      </w:r>
    </w:p>
    <w:p w:rsidR="00654348" w:rsidRDefault="00654348" w:rsidP="00654348">
      <w:pPr>
        <w:ind w:left="420" w:hangingChars="200" w:hanging="420"/>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4)</w:t>
      </w:r>
      <w:r w:rsidRPr="00BD093D">
        <w:rPr>
          <w:rFonts w:asciiTheme="minorEastAsia" w:hAnsiTheme="minorEastAsia" w:cs="ＭＳ Ｐゴシック" w:hint="eastAsia"/>
          <w:kern w:val="0"/>
          <w:szCs w:val="21"/>
        </w:rPr>
        <w:t>感染症の検査の状況、診断結果等についての所属長への速やかな報告</w:t>
      </w:r>
      <w:r w:rsidR="006F530A">
        <w:rPr>
          <w:rFonts w:asciiTheme="minorEastAsia" w:hAnsiTheme="minorEastAsia" w:cs="ＭＳ Ｐゴシック" w:hint="eastAsia"/>
          <w:kern w:val="0"/>
          <w:szCs w:val="21"/>
        </w:rPr>
        <w:t>。</w:t>
      </w:r>
    </w:p>
    <w:p w:rsidR="00654348" w:rsidRPr="00BD093D" w:rsidRDefault="00FD77DE" w:rsidP="00654348">
      <w:pPr>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（２）</w:t>
      </w:r>
      <w:r w:rsidR="00654348" w:rsidRPr="00BD093D">
        <w:rPr>
          <w:rFonts w:asciiTheme="minorEastAsia" w:hAnsiTheme="minorEastAsia" w:cs="ＭＳ Ｐゴシック" w:hint="eastAsia"/>
          <w:kern w:val="0"/>
          <w:szCs w:val="21"/>
        </w:rPr>
        <w:t>事業所内において、次に掲げる感染予防策を徹底する。</w:t>
      </w:r>
    </w:p>
    <w:p w:rsidR="00654348" w:rsidRPr="00BD093D" w:rsidRDefault="00FD77DE" w:rsidP="00654348">
      <w:pPr>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①</w:t>
      </w:r>
      <w:r w:rsidR="0019746C">
        <w:rPr>
          <w:rFonts w:asciiTheme="minorEastAsia" w:hAnsiTheme="minorEastAsia" w:cs="ＭＳ Ｐゴシック" w:hint="eastAsia"/>
          <w:kern w:val="0"/>
          <w:szCs w:val="21"/>
        </w:rPr>
        <w:t>出勤時、トイレ使用後、製造加工施設・事務所・倉庫</w:t>
      </w:r>
      <w:r w:rsidR="00654348" w:rsidRPr="00BD093D">
        <w:rPr>
          <w:rFonts w:asciiTheme="minorEastAsia" w:hAnsiTheme="minorEastAsia" w:cs="ＭＳ Ｐゴシック" w:hint="eastAsia"/>
          <w:kern w:val="0"/>
          <w:szCs w:val="21"/>
        </w:rPr>
        <w:t>等への入場時には手洗い、手指の消毒</w:t>
      </w:r>
      <w:r w:rsidR="0019746C">
        <w:rPr>
          <w:rFonts w:asciiTheme="minorEastAsia" w:hAnsiTheme="minorEastAsia" w:cs="ＭＳ Ｐゴシック" w:hint="eastAsia"/>
          <w:kern w:val="0"/>
          <w:szCs w:val="21"/>
        </w:rPr>
        <w:t>。</w:t>
      </w:r>
    </w:p>
    <w:p w:rsidR="00654348" w:rsidRPr="00BD093D" w:rsidRDefault="00FD77DE" w:rsidP="00654348">
      <w:pPr>
        <w:ind w:leftChars="100" w:left="42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②</w:t>
      </w:r>
      <w:r w:rsidR="00654348" w:rsidRPr="00BD093D">
        <w:rPr>
          <w:rFonts w:asciiTheme="minorEastAsia" w:hAnsiTheme="minorEastAsia" w:cs="ＭＳ Ｐゴシック" w:hint="eastAsia"/>
          <w:kern w:val="0"/>
          <w:szCs w:val="21"/>
        </w:rPr>
        <w:t>常時不特定多数の者が集合する場所では、できる限りマスクを着用すること。マスク</w:t>
      </w:r>
      <w:r w:rsidR="00654348">
        <w:rPr>
          <w:rFonts w:asciiTheme="minorEastAsia" w:hAnsiTheme="minorEastAsia" w:cs="ＭＳ Ｐゴシック" w:hint="eastAsia"/>
          <w:kern w:val="0"/>
          <w:szCs w:val="21"/>
        </w:rPr>
        <w:t>の確保が困難で</w:t>
      </w:r>
      <w:r w:rsidR="00654348" w:rsidRPr="00BD093D">
        <w:rPr>
          <w:rFonts w:asciiTheme="minorEastAsia" w:hAnsiTheme="minorEastAsia" w:cs="ＭＳ Ｐゴシック" w:hint="eastAsia"/>
          <w:kern w:val="0"/>
          <w:szCs w:val="21"/>
        </w:rPr>
        <w:t>着用</w:t>
      </w:r>
      <w:r w:rsidR="00654348">
        <w:rPr>
          <w:rFonts w:asciiTheme="minorEastAsia" w:hAnsiTheme="minorEastAsia" w:cs="ＭＳ Ｐゴシック" w:hint="eastAsia"/>
          <w:kern w:val="0"/>
          <w:szCs w:val="21"/>
        </w:rPr>
        <w:t>できない</w:t>
      </w:r>
      <w:r w:rsidR="00654348" w:rsidRPr="00BD093D">
        <w:rPr>
          <w:rFonts w:asciiTheme="minorEastAsia" w:hAnsiTheme="minorEastAsia" w:cs="ＭＳ Ｐゴシック" w:hint="eastAsia"/>
          <w:kern w:val="0"/>
          <w:szCs w:val="21"/>
        </w:rPr>
        <w:t>場合には2メートルを目安として適切な距離を保つこと。また、マスクがない時に咳をする場合にはティッシュ・ハンカチや袖等で口や鼻を被覆すること。</w:t>
      </w:r>
    </w:p>
    <w:p w:rsidR="0011041E" w:rsidRPr="00BD093D" w:rsidRDefault="00FD77DE" w:rsidP="0011041E">
      <w:pPr>
        <w:ind w:leftChars="100" w:left="42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③</w:t>
      </w:r>
      <w:r w:rsidR="00654348" w:rsidRPr="00BD093D">
        <w:rPr>
          <w:rFonts w:asciiTheme="minorEastAsia" w:hAnsiTheme="minorEastAsia" w:cs="ＭＳ Ｐゴシック" w:hint="eastAsia"/>
          <w:kern w:val="0"/>
          <w:szCs w:val="21"/>
        </w:rPr>
        <w:t>通常の清掃に加えて、水と洗剤を用いて特に机、ドアノブ、スイッチ、階段の手すり、テーブル、椅子、エレベーターの押しボタン、トイレの流水レバー、便座等人がよく触れるところの拭き取り清掃</w:t>
      </w:r>
      <w:r w:rsidR="00372595">
        <w:rPr>
          <w:rFonts w:asciiTheme="minorEastAsia" w:hAnsiTheme="minorEastAsia" w:cs="ＭＳ Ｐゴシック" w:hint="eastAsia"/>
          <w:kern w:val="0"/>
          <w:szCs w:val="21"/>
        </w:rPr>
        <w:t>。</w:t>
      </w:r>
    </w:p>
    <w:p w:rsidR="00654348" w:rsidRPr="00BD093D" w:rsidRDefault="00FD77DE" w:rsidP="00FD77DE">
      <w:pPr>
        <w:ind w:leftChars="100" w:left="42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11041E">
        <w:rPr>
          <w:szCs w:val="21"/>
        </w:rPr>
        <w:t>感染症</w:t>
      </w:r>
      <w:r w:rsidRPr="00BD093D">
        <w:rPr>
          <w:szCs w:val="21"/>
        </w:rPr>
        <w:t>相談窓口</w:t>
      </w:r>
      <w:r w:rsidRPr="00BD093D">
        <w:rPr>
          <w:rFonts w:asciiTheme="minorEastAsia" w:hAnsiTheme="minorEastAsia" w:cs="ＭＳ Ｐゴシック" w:hint="eastAsia"/>
          <w:kern w:val="0"/>
          <w:szCs w:val="21"/>
        </w:rPr>
        <w:t xml:space="preserve">　電話番号一覧</w:t>
      </w:r>
    </w:p>
    <w:tbl>
      <w:tblPr>
        <w:tblStyle w:val="ac"/>
        <w:tblW w:w="9100" w:type="dxa"/>
        <w:tblInd w:w="243" w:type="dxa"/>
        <w:tblLook w:val="04A0" w:firstRow="1" w:lastRow="0" w:firstColumn="1" w:lastColumn="0" w:noHBand="0" w:noVBand="1"/>
      </w:tblPr>
      <w:tblGrid>
        <w:gridCol w:w="4051"/>
        <w:gridCol w:w="1921"/>
        <w:gridCol w:w="3128"/>
      </w:tblGrid>
      <w:tr w:rsidR="00654348" w:rsidRPr="00BD093D" w:rsidTr="00A33C77">
        <w:tc>
          <w:tcPr>
            <w:tcW w:w="4051" w:type="dxa"/>
          </w:tcPr>
          <w:p w:rsidR="00654348" w:rsidRPr="00BD093D" w:rsidRDefault="00654348" w:rsidP="004613FF">
            <w:pPr>
              <w:jc w:val="center"/>
              <w:rPr>
                <w:szCs w:val="21"/>
              </w:rPr>
            </w:pPr>
            <w:r w:rsidRPr="00BD093D">
              <w:rPr>
                <w:szCs w:val="21"/>
              </w:rPr>
              <w:t>機関名称</w:t>
            </w:r>
          </w:p>
        </w:tc>
        <w:tc>
          <w:tcPr>
            <w:tcW w:w="1921" w:type="dxa"/>
          </w:tcPr>
          <w:p w:rsidR="00654348" w:rsidRPr="00BD093D" w:rsidRDefault="00654348" w:rsidP="004613FF">
            <w:pPr>
              <w:jc w:val="center"/>
              <w:rPr>
                <w:rFonts w:asciiTheme="minorEastAsia" w:hAnsiTheme="minorEastAsia" w:cs="ＭＳ Ｐゴシック"/>
                <w:kern w:val="0"/>
                <w:szCs w:val="21"/>
              </w:rPr>
            </w:pPr>
            <w:r w:rsidRPr="00BD093D">
              <w:rPr>
                <w:rFonts w:asciiTheme="minorEastAsia" w:hAnsiTheme="minorEastAsia" w:cs="ＭＳ Ｐゴシック"/>
                <w:kern w:val="0"/>
                <w:szCs w:val="21"/>
              </w:rPr>
              <w:t>電話番号</w:t>
            </w:r>
          </w:p>
        </w:tc>
        <w:tc>
          <w:tcPr>
            <w:tcW w:w="3128" w:type="dxa"/>
          </w:tcPr>
          <w:p w:rsidR="00654348" w:rsidRPr="00BD093D" w:rsidRDefault="00654348" w:rsidP="004613FF">
            <w:pPr>
              <w:jc w:val="center"/>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受付時間</w:t>
            </w:r>
          </w:p>
        </w:tc>
      </w:tr>
      <w:tr w:rsidR="00654348" w:rsidRPr="00BD093D" w:rsidTr="006F530A">
        <w:tc>
          <w:tcPr>
            <w:tcW w:w="4051" w:type="dxa"/>
            <w:vAlign w:val="center"/>
          </w:tcPr>
          <w:p w:rsidR="00654348" w:rsidRPr="00BD093D" w:rsidRDefault="00FD77DE" w:rsidP="00FD77DE">
            <w:pPr>
              <w:tabs>
                <w:tab w:val="center" w:pos="2152"/>
                <w:tab w:val="right" w:pos="4305"/>
              </w:tabs>
              <w:jc w:val="center"/>
              <w:rPr>
                <w:rFonts w:asciiTheme="minorEastAsia" w:hAnsiTheme="minorEastAsia" w:cs="ＭＳ Ｐゴシック"/>
                <w:kern w:val="0"/>
                <w:szCs w:val="21"/>
              </w:rPr>
            </w:pPr>
            <w:r>
              <w:rPr>
                <w:rFonts w:hint="eastAsia"/>
                <w:szCs w:val="21"/>
              </w:rPr>
              <w:t>大阪府民向け相談窓口</w:t>
            </w:r>
          </w:p>
        </w:tc>
        <w:tc>
          <w:tcPr>
            <w:tcW w:w="1921" w:type="dxa"/>
            <w:vAlign w:val="center"/>
          </w:tcPr>
          <w:p w:rsidR="00654348" w:rsidRPr="00BD093D" w:rsidRDefault="00FD77DE" w:rsidP="00FD77DE">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06-6944-8197</w:t>
            </w:r>
          </w:p>
        </w:tc>
        <w:tc>
          <w:tcPr>
            <w:tcW w:w="3128" w:type="dxa"/>
            <w:vAlign w:val="center"/>
          </w:tcPr>
          <w:p w:rsidR="00654348" w:rsidRDefault="00FD77DE" w:rsidP="006F530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土・日・祝日も対応</w:t>
            </w:r>
          </w:p>
          <w:p w:rsidR="00FD77DE" w:rsidRPr="00BD093D" w:rsidRDefault="00FD77DE" w:rsidP="006F530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午前9時～午後6時まで</w:t>
            </w:r>
          </w:p>
        </w:tc>
      </w:tr>
      <w:tr w:rsidR="00654348" w:rsidRPr="00BD093D" w:rsidTr="006F530A">
        <w:tc>
          <w:tcPr>
            <w:tcW w:w="4051" w:type="dxa"/>
          </w:tcPr>
          <w:p w:rsidR="00654348" w:rsidRPr="00BD093D" w:rsidRDefault="00FD77DE" w:rsidP="00FD77DE">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東大阪市保健所</w:t>
            </w:r>
          </w:p>
        </w:tc>
        <w:tc>
          <w:tcPr>
            <w:tcW w:w="1921" w:type="dxa"/>
            <w:vAlign w:val="center"/>
          </w:tcPr>
          <w:p w:rsidR="00654348" w:rsidRPr="00BD093D" w:rsidRDefault="00FD77DE" w:rsidP="00FD77DE">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072-963-9393</w:t>
            </w:r>
          </w:p>
        </w:tc>
        <w:tc>
          <w:tcPr>
            <w:tcW w:w="3128" w:type="dxa"/>
            <w:vAlign w:val="center"/>
          </w:tcPr>
          <w:p w:rsidR="00654348" w:rsidRPr="00BD093D" w:rsidRDefault="00654348" w:rsidP="006F530A">
            <w:pPr>
              <w:jc w:val="center"/>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土・日・祝日を含む</w:t>
            </w:r>
            <w:r w:rsidR="00FD77DE">
              <w:rPr>
                <w:rFonts w:asciiTheme="minorEastAsia" w:hAnsiTheme="minorEastAsia" w:cs="ＭＳ Ｐゴシック" w:hint="eastAsia"/>
                <w:kern w:val="0"/>
                <w:szCs w:val="21"/>
              </w:rPr>
              <w:t>終日</w:t>
            </w:r>
          </w:p>
        </w:tc>
      </w:tr>
      <w:tr w:rsidR="00654348" w:rsidRPr="00BD093D" w:rsidTr="006F530A">
        <w:tc>
          <w:tcPr>
            <w:tcW w:w="4051" w:type="dxa"/>
          </w:tcPr>
          <w:p w:rsidR="00654348" w:rsidRPr="00BD093D" w:rsidRDefault="00FD77DE" w:rsidP="004613FF">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大阪市保健所</w:t>
            </w:r>
          </w:p>
        </w:tc>
        <w:tc>
          <w:tcPr>
            <w:tcW w:w="1921" w:type="dxa"/>
            <w:vAlign w:val="center"/>
          </w:tcPr>
          <w:p w:rsidR="00654348" w:rsidRPr="00BD093D" w:rsidRDefault="00FD77DE" w:rsidP="00FD77DE">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06-6647-0641</w:t>
            </w:r>
          </w:p>
        </w:tc>
        <w:tc>
          <w:tcPr>
            <w:tcW w:w="3128" w:type="dxa"/>
            <w:vAlign w:val="center"/>
          </w:tcPr>
          <w:p w:rsidR="00654348" w:rsidRPr="00BD093D" w:rsidRDefault="00FD77DE" w:rsidP="006F530A">
            <w:pPr>
              <w:jc w:val="center"/>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土・日・祝日を含む</w:t>
            </w:r>
            <w:r>
              <w:rPr>
                <w:rFonts w:asciiTheme="minorEastAsia" w:hAnsiTheme="minorEastAsia" w:cs="ＭＳ Ｐゴシック" w:hint="eastAsia"/>
                <w:kern w:val="0"/>
                <w:szCs w:val="21"/>
              </w:rPr>
              <w:t>終日</w:t>
            </w:r>
          </w:p>
        </w:tc>
      </w:tr>
      <w:tr w:rsidR="00654348" w:rsidRPr="00BD093D" w:rsidTr="006F530A">
        <w:tc>
          <w:tcPr>
            <w:tcW w:w="4051" w:type="dxa"/>
          </w:tcPr>
          <w:p w:rsidR="00654348" w:rsidRPr="00BD093D" w:rsidRDefault="00FD77DE" w:rsidP="004613FF">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堺</w:t>
            </w:r>
            <w:r w:rsidR="00D57815">
              <w:rPr>
                <w:rFonts w:asciiTheme="minorEastAsia" w:hAnsiTheme="minorEastAsia" w:cs="ＭＳ Ｐゴシック" w:hint="eastAsia"/>
                <w:kern w:val="0"/>
                <w:szCs w:val="21"/>
              </w:rPr>
              <w:t>市</w:t>
            </w:r>
            <w:r>
              <w:rPr>
                <w:rFonts w:asciiTheme="minorEastAsia" w:hAnsiTheme="minorEastAsia" w:cs="ＭＳ Ｐゴシック" w:hint="eastAsia"/>
                <w:kern w:val="0"/>
                <w:szCs w:val="21"/>
              </w:rPr>
              <w:t>保健所</w:t>
            </w:r>
          </w:p>
        </w:tc>
        <w:tc>
          <w:tcPr>
            <w:tcW w:w="1921" w:type="dxa"/>
            <w:vAlign w:val="center"/>
          </w:tcPr>
          <w:p w:rsidR="00654348" w:rsidRPr="00BD093D" w:rsidRDefault="00FD77DE" w:rsidP="00FD77DE">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072-228-0239</w:t>
            </w:r>
          </w:p>
        </w:tc>
        <w:tc>
          <w:tcPr>
            <w:tcW w:w="3128" w:type="dxa"/>
            <w:vAlign w:val="center"/>
          </w:tcPr>
          <w:p w:rsidR="00654348" w:rsidRPr="00BD093D" w:rsidRDefault="00FD77DE" w:rsidP="006F530A">
            <w:pPr>
              <w:jc w:val="center"/>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土・日・祝日を含む</w:t>
            </w:r>
            <w:r>
              <w:rPr>
                <w:rFonts w:asciiTheme="minorEastAsia" w:hAnsiTheme="minorEastAsia" w:cs="ＭＳ Ｐゴシック" w:hint="eastAsia"/>
                <w:kern w:val="0"/>
                <w:szCs w:val="21"/>
              </w:rPr>
              <w:t>終日</w:t>
            </w:r>
          </w:p>
        </w:tc>
      </w:tr>
      <w:tr w:rsidR="00654348" w:rsidRPr="00BD093D" w:rsidTr="006F530A">
        <w:tc>
          <w:tcPr>
            <w:tcW w:w="4051" w:type="dxa"/>
          </w:tcPr>
          <w:p w:rsidR="00654348" w:rsidRPr="00BD093D" w:rsidRDefault="00FD77DE" w:rsidP="004613FF">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高槻</w:t>
            </w:r>
            <w:r w:rsidR="00D57815">
              <w:rPr>
                <w:rFonts w:asciiTheme="minorEastAsia" w:hAnsiTheme="minorEastAsia" w:cs="ＭＳ Ｐゴシック" w:hint="eastAsia"/>
                <w:kern w:val="0"/>
                <w:szCs w:val="21"/>
              </w:rPr>
              <w:t>市</w:t>
            </w:r>
            <w:r>
              <w:rPr>
                <w:rFonts w:asciiTheme="minorEastAsia" w:hAnsiTheme="minorEastAsia" w:cs="ＭＳ Ｐゴシック" w:hint="eastAsia"/>
                <w:kern w:val="0"/>
                <w:szCs w:val="21"/>
              </w:rPr>
              <w:t>保健所</w:t>
            </w:r>
          </w:p>
        </w:tc>
        <w:tc>
          <w:tcPr>
            <w:tcW w:w="1921" w:type="dxa"/>
            <w:vAlign w:val="center"/>
          </w:tcPr>
          <w:p w:rsidR="00654348" w:rsidRPr="00BD093D" w:rsidRDefault="00FD77DE" w:rsidP="00FD77DE">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072-661-9335</w:t>
            </w:r>
          </w:p>
        </w:tc>
        <w:tc>
          <w:tcPr>
            <w:tcW w:w="3128" w:type="dxa"/>
            <w:vAlign w:val="center"/>
          </w:tcPr>
          <w:p w:rsidR="00654348" w:rsidRPr="00BD093D" w:rsidRDefault="00FD77DE" w:rsidP="006F530A">
            <w:pPr>
              <w:jc w:val="center"/>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土・日・祝日を含む</w:t>
            </w:r>
            <w:r>
              <w:rPr>
                <w:rFonts w:asciiTheme="minorEastAsia" w:hAnsiTheme="minorEastAsia" w:cs="ＭＳ Ｐゴシック" w:hint="eastAsia"/>
                <w:kern w:val="0"/>
                <w:szCs w:val="21"/>
              </w:rPr>
              <w:t>終日</w:t>
            </w:r>
          </w:p>
        </w:tc>
      </w:tr>
      <w:tr w:rsidR="00654348" w:rsidRPr="00BD093D" w:rsidTr="006F530A">
        <w:tc>
          <w:tcPr>
            <w:tcW w:w="4051" w:type="dxa"/>
          </w:tcPr>
          <w:p w:rsidR="00654348" w:rsidRPr="00BD093D" w:rsidRDefault="00FD77DE" w:rsidP="004613FF">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豊中</w:t>
            </w:r>
            <w:r w:rsidR="00D57815">
              <w:rPr>
                <w:rFonts w:asciiTheme="minorEastAsia" w:hAnsiTheme="minorEastAsia" w:cs="ＭＳ Ｐゴシック" w:hint="eastAsia"/>
                <w:kern w:val="0"/>
                <w:szCs w:val="21"/>
              </w:rPr>
              <w:t>市</w:t>
            </w:r>
            <w:r>
              <w:rPr>
                <w:rFonts w:asciiTheme="minorEastAsia" w:hAnsiTheme="minorEastAsia" w:cs="ＭＳ Ｐゴシック" w:hint="eastAsia"/>
                <w:kern w:val="0"/>
                <w:szCs w:val="21"/>
              </w:rPr>
              <w:t>保健所</w:t>
            </w:r>
          </w:p>
        </w:tc>
        <w:tc>
          <w:tcPr>
            <w:tcW w:w="1921" w:type="dxa"/>
            <w:vAlign w:val="center"/>
          </w:tcPr>
          <w:p w:rsidR="00654348" w:rsidRPr="00BD093D" w:rsidRDefault="00FD77DE" w:rsidP="00FD77DE">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06-6151-2603</w:t>
            </w:r>
          </w:p>
        </w:tc>
        <w:tc>
          <w:tcPr>
            <w:tcW w:w="3128" w:type="dxa"/>
            <w:vAlign w:val="center"/>
          </w:tcPr>
          <w:p w:rsidR="00654348" w:rsidRPr="00BD093D" w:rsidRDefault="00FD77DE" w:rsidP="006F530A">
            <w:pPr>
              <w:jc w:val="center"/>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土・日・祝日を含む</w:t>
            </w:r>
            <w:r>
              <w:rPr>
                <w:rFonts w:asciiTheme="minorEastAsia" w:hAnsiTheme="minorEastAsia" w:cs="ＭＳ Ｐゴシック" w:hint="eastAsia"/>
                <w:kern w:val="0"/>
                <w:szCs w:val="21"/>
              </w:rPr>
              <w:t>終日</w:t>
            </w:r>
          </w:p>
        </w:tc>
      </w:tr>
      <w:tr w:rsidR="00654348" w:rsidRPr="00BD093D" w:rsidTr="006F530A">
        <w:tc>
          <w:tcPr>
            <w:tcW w:w="4051" w:type="dxa"/>
          </w:tcPr>
          <w:p w:rsidR="00654348" w:rsidRPr="00BD093D" w:rsidRDefault="00FD77DE" w:rsidP="004613FF">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枚方市保健所</w:t>
            </w:r>
          </w:p>
        </w:tc>
        <w:tc>
          <w:tcPr>
            <w:tcW w:w="1921" w:type="dxa"/>
            <w:vAlign w:val="center"/>
          </w:tcPr>
          <w:p w:rsidR="00654348" w:rsidRPr="00BD093D" w:rsidRDefault="00FD77DE" w:rsidP="00FD77DE">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072-</w:t>
            </w:r>
            <w:r w:rsidR="00A33C77">
              <w:rPr>
                <w:rFonts w:asciiTheme="minorEastAsia" w:hAnsiTheme="minorEastAsia" w:cs="ＭＳ Ｐゴシック" w:hint="eastAsia"/>
                <w:kern w:val="0"/>
                <w:szCs w:val="21"/>
              </w:rPr>
              <w:t>841-1326</w:t>
            </w:r>
          </w:p>
        </w:tc>
        <w:tc>
          <w:tcPr>
            <w:tcW w:w="3128" w:type="dxa"/>
            <w:vAlign w:val="center"/>
          </w:tcPr>
          <w:p w:rsidR="00654348" w:rsidRPr="00BD093D" w:rsidRDefault="00FD77DE" w:rsidP="006F530A">
            <w:pPr>
              <w:jc w:val="center"/>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土・日・祝日を含む</w:t>
            </w:r>
            <w:r>
              <w:rPr>
                <w:rFonts w:asciiTheme="minorEastAsia" w:hAnsiTheme="minorEastAsia" w:cs="ＭＳ Ｐゴシック" w:hint="eastAsia"/>
                <w:kern w:val="0"/>
                <w:szCs w:val="21"/>
              </w:rPr>
              <w:t>終日</w:t>
            </w:r>
          </w:p>
        </w:tc>
      </w:tr>
      <w:tr w:rsidR="00654348" w:rsidRPr="00BD093D" w:rsidTr="006F530A">
        <w:trPr>
          <w:trHeight w:val="134"/>
        </w:trPr>
        <w:tc>
          <w:tcPr>
            <w:tcW w:w="4051" w:type="dxa"/>
          </w:tcPr>
          <w:p w:rsidR="00654348" w:rsidRPr="00BD093D" w:rsidRDefault="00A33C77" w:rsidP="004613FF">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八尾市保健所</w:t>
            </w:r>
          </w:p>
        </w:tc>
        <w:tc>
          <w:tcPr>
            <w:tcW w:w="1921" w:type="dxa"/>
            <w:vAlign w:val="center"/>
          </w:tcPr>
          <w:p w:rsidR="00654348" w:rsidRPr="00BD093D" w:rsidRDefault="00A33C77" w:rsidP="00FD77DE">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072-994-0668</w:t>
            </w:r>
          </w:p>
        </w:tc>
        <w:tc>
          <w:tcPr>
            <w:tcW w:w="3128" w:type="dxa"/>
            <w:vAlign w:val="center"/>
          </w:tcPr>
          <w:p w:rsidR="00654348" w:rsidRPr="00BD093D" w:rsidRDefault="00FD77DE" w:rsidP="006F530A">
            <w:pPr>
              <w:jc w:val="center"/>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土・日・祝日を含む</w:t>
            </w:r>
            <w:r>
              <w:rPr>
                <w:rFonts w:asciiTheme="minorEastAsia" w:hAnsiTheme="minorEastAsia" w:cs="ＭＳ Ｐゴシック" w:hint="eastAsia"/>
                <w:kern w:val="0"/>
                <w:szCs w:val="21"/>
              </w:rPr>
              <w:t>終日</w:t>
            </w:r>
          </w:p>
        </w:tc>
      </w:tr>
      <w:tr w:rsidR="00654348" w:rsidRPr="00BD093D" w:rsidTr="006F530A">
        <w:tc>
          <w:tcPr>
            <w:tcW w:w="4051" w:type="dxa"/>
          </w:tcPr>
          <w:p w:rsidR="00654348" w:rsidRPr="00BD093D" w:rsidRDefault="00A33C77" w:rsidP="004613FF">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lastRenderedPageBreak/>
              <w:t>寝屋川市保健所</w:t>
            </w:r>
          </w:p>
        </w:tc>
        <w:tc>
          <w:tcPr>
            <w:tcW w:w="1921" w:type="dxa"/>
            <w:vAlign w:val="center"/>
          </w:tcPr>
          <w:p w:rsidR="00654348" w:rsidRPr="00BD093D" w:rsidRDefault="00A33C77" w:rsidP="00A33C77">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072-829-8455</w:t>
            </w:r>
          </w:p>
        </w:tc>
        <w:tc>
          <w:tcPr>
            <w:tcW w:w="3128" w:type="dxa"/>
            <w:vAlign w:val="center"/>
          </w:tcPr>
          <w:p w:rsidR="00654348" w:rsidRPr="00BD093D" w:rsidRDefault="00A33C77" w:rsidP="006F530A">
            <w:pPr>
              <w:jc w:val="center"/>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土・日・祝日を含む</w:t>
            </w:r>
            <w:r>
              <w:rPr>
                <w:rFonts w:asciiTheme="minorEastAsia" w:hAnsiTheme="minorEastAsia" w:cs="ＭＳ Ｐゴシック" w:hint="eastAsia"/>
                <w:kern w:val="0"/>
                <w:szCs w:val="21"/>
              </w:rPr>
              <w:t>終日</w:t>
            </w:r>
          </w:p>
        </w:tc>
      </w:tr>
      <w:tr w:rsidR="00A33C77" w:rsidRPr="00BD093D" w:rsidTr="006F530A">
        <w:tc>
          <w:tcPr>
            <w:tcW w:w="4051" w:type="dxa"/>
          </w:tcPr>
          <w:p w:rsidR="00A33C77" w:rsidRDefault="00A33C77" w:rsidP="004613FF">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吹田市保健所</w:t>
            </w:r>
          </w:p>
        </w:tc>
        <w:tc>
          <w:tcPr>
            <w:tcW w:w="1921" w:type="dxa"/>
            <w:vAlign w:val="center"/>
          </w:tcPr>
          <w:p w:rsidR="00A33C77" w:rsidRDefault="00A33C77" w:rsidP="00A33C77">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06-7178-1370</w:t>
            </w:r>
          </w:p>
        </w:tc>
        <w:tc>
          <w:tcPr>
            <w:tcW w:w="3128" w:type="dxa"/>
            <w:vAlign w:val="center"/>
          </w:tcPr>
          <w:p w:rsidR="00A33C77" w:rsidRPr="00BD093D" w:rsidRDefault="00A33C77" w:rsidP="006F530A">
            <w:pPr>
              <w:jc w:val="center"/>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土・日・祝日を含む</w:t>
            </w:r>
            <w:r>
              <w:rPr>
                <w:rFonts w:asciiTheme="minorEastAsia" w:hAnsiTheme="minorEastAsia" w:cs="ＭＳ Ｐゴシック" w:hint="eastAsia"/>
                <w:kern w:val="0"/>
                <w:szCs w:val="21"/>
              </w:rPr>
              <w:t>終日</w:t>
            </w:r>
          </w:p>
        </w:tc>
      </w:tr>
      <w:tr w:rsidR="00A33C77" w:rsidRPr="00BD093D" w:rsidTr="00A33C77">
        <w:tc>
          <w:tcPr>
            <w:tcW w:w="4051" w:type="dxa"/>
          </w:tcPr>
          <w:p w:rsidR="00A33C77" w:rsidRDefault="00A33C77" w:rsidP="004613FF">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大阪府池田保健所</w:t>
            </w:r>
          </w:p>
          <w:p w:rsidR="00A33C77" w:rsidRDefault="00A33C77" w:rsidP="004613FF">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大阪府茨木保健所</w:t>
            </w:r>
          </w:p>
          <w:p w:rsidR="00A33C77" w:rsidRDefault="00A33C77" w:rsidP="004613FF">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大阪府守口保健所</w:t>
            </w:r>
          </w:p>
          <w:p w:rsidR="00A33C77" w:rsidRDefault="00A33C77" w:rsidP="004613FF">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大阪府四条畷保健所</w:t>
            </w:r>
          </w:p>
          <w:p w:rsidR="00A33C77" w:rsidRDefault="00A33C77" w:rsidP="004613FF">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大阪府藤井寺保健所</w:t>
            </w:r>
          </w:p>
          <w:p w:rsidR="00A33C77" w:rsidRDefault="00A33C77" w:rsidP="004613FF">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大阪府富田林保健所</w:t>
            </w:r>
          </w:p>
          <w:p w:rsidR="00A33C77" w:rsidRDefault="00A33C77" w:rsidP="004613FF">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大阪府和泉保健所</w:t>
            </w:r>
          </w:p>
          <w:p w:rsidR="00A33C77" w:rsidRDefault="00A33C77" w:rsidP="004613FF">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大阪府岸和田保健所</w:t>
            </w:r>
          </w:p>
          <w:p w:rsidR="00A33C77" w:rsidRDefault="00A33C77" w:rsidP="004613FF">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大阪府泉佐野保健所</w:t>
            </w:r>
          </w:p>
        </w:tc>
        <w:tc>
          <w:tcPr>
            <w:tcW w:w="1921" w:type="dxa"/>
            <w:vAlign w:val="center"/>
          </w:tcPr>
          <w:p w:rsidR="00A33C77" w:rsidRDefault="00A33C77" w:rsidP="00A33C77">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06-7166-9911</w:t>
            </w:r>
          </w:p>
        </w:tc>
        <w:tc>
          <w:tcPr>
            <w:tcW w:w="3128" w:type="dxa"/>
            <w:vAlign w:val="center"/>
          </w:tcPr>
          <w:p w:rsidR="00A33C77" w:rsidRPr="00BD093D" w:rsidRDefault="00A33C77" w:rsidP="00A33C77">
            <w:pPr>
              <w:jc w:val="center"/>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土・日・祝日を含む</w:t>
            </w:r>
            <w:r>
              <w:rPr>
                <w:rFonts w:asciiTheme="minorEastAsia" w:hAnsiTheme="minorEastAsia" w:cs="ＭＳ Ｐゴシック" w:hint="eastAsia"/>
                <w:kern w:val="0"/>
                <w:szCs w:val="21"/>
              </w:rPr>
              <w:t>終日</w:t>
            </w:r>
          </w:p>
        </w:tc>
      </w:tr>
    </w:tbl>
    <w:p w:rsidR="00654348" w:rsidRPr="00BD093D" w:rsidRDefault="00654348" w:rsidP="00A558A8">
      <w:pPr>
        <w:rPr>
          <w:rFonts w:asciiTheme="minorEastAsia" w:hAnsiTheme="minorEastAsia" w:cs="ＭＳ Ｐゴシック"/>
          <w:kern w:val="0"/>
          <w:szCs w:val="21"/>
        </w:rPr>
      </w:pPr>
    </w:p>
    <w:p w:rsidR="00A558A8" w:rsidRPr="00917703" w:rsidRDefault="00A558A8" w:rsidP="00A558A8">
      <w:pPr>
        <w:pStyle w:val="2"/>
        <w:rPr>
          <w:rFonts w:ascii="ＭＳ 明朝" w:eastAsia="ＭＳ 明朝" w:hAnsi="ＭＳ 明朝"/>
          <w:b/>
          <w:bCs/>
          <w:sz w:val="22"/>
        </w:rPr>
      </w:pPr>
      <w:bookmarkStart w:id="17" w:name="_Toc43977028"/>
      <w:r>
        <w:rPr>
          <w:rFonts w:ascii="ＭＳ 明朝" w:eastAsia="ＭＳ 明朝" w:hAnsi="ＭＳ 明朝" w:hint="eastAsia"/>
          <w:b/>
          <w:bCs/>
          <w:sz w:val="22"/>
        </w:rPr>
        <w:t>３．２</w:t>
      </w:r>
      <w:r w:rsidRPr="000B50DA">
        <w:rPr>
          <w:rFonts w:ascii="ＭＳ 明朝" w:eastAsia="ＭＳ 明朝" w:hAnsi="ＭＳ 明朝" w:hint="eastAsia"/>
          <w:b/>
          <w:bCs/>
          <w:sz w:val="22"/>
        </w:rPr>
        <w:t xml:space="preserve">　</w:t>
      </w:r>
      <w:r w:rsidR="00DB2952">
        <w:rPr>
          <w:rFonts w:ascii="ＭＳ 明朝" w:eastAsia="ＭＳ 明朝" w:hAnsi="ＭＳ 明朝" w:hint="eastAsia"/>
          <w:b/>
          <w:bCs/>
          <w:sz w:val="22"/>
        </w:rPr>
        <w:t>患者発生時の患者、濃厚</w:t>
      </w:r>
      <w:r>
        <w:rPr>
          <w:rFonts w:ascii="ＭＳ 明朝" w:eastAsia="ＭＳ 明朝" w:hAnsi="ＭＳ 明朝" w:hint="eastAsia"/>
          <w:b/>
          <w:bCs/>
          <w:sz w:val="22"/>
        </w:rPr>
        <w:t>接触者への対応</w:t>
      </w:r>
      <w:bookmarkEnd w:id="17"/>
    </w:p>
    <w:p w:rsidR="00654348" w:rsidRPr="00BD093D" w:rsidRDefault="00A558A8" w:rsidP="00A558A8">
      <w:pPr>
        <w:rPr>
          <w:rFonts w:asciiTheme="minorEastAsia" w:hAnsiTheme="minorEastAsia" w:cs="ＭＳ Ｐゴシック"/>
          <w:kern w:val="0"/>
          <w:szCs w:val="21"/>
        </w:rPr>
      </w:pPr>
      <w:r>
        <w:rPr>
          <w:rFonts w:asciiTheme="minorEastAsia" w:hAnsiTheme="minorEastAsia" w:cs="ＭＳ Ｐゴシック" w:hint="eastAsia"/>
          <w:kern w:val="0"/>
          <w:szCs w:val="21"/>
        </w:rPr>
        <w:t>（１）</w:t>
      </w:r>
      <w:r w:rsidR="00654348" w:rsidRPr="00BD093D">
        <w:rPr>
          <w:rFonts w:asciiTheme="minorEastAsia" w:hAnsiTheme="minorEastAsia" w:cs="ＭＳ Ｐゴシック" w:hint="eastAsia"/>
          <w:kern w:val="0"/>
          <w:szCs w:val="21"/>
        </w:rPr>
        <w:t>感染者発生の把握、報告及び周知</w:t>
      </w:r>
    </w:p>
    <w:p w:rsidR="00654348" w:rsidRPr="00BD093D" w:rsidRDefault="00654348" w:rsidP="00372595">
      <w:pPr>
        <w:ind w:leftChars="100" w:left="210" w:firstLineChars="100" w:firstLine="210"/>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感染者が確認された場合には、事業所の所在地を所管する保健所に報告し、対応について指導を受ける。また、従業員</w:t>
      </w:r>
      <w:r w:rsidR="00A558A8">
        <w:rPr>
          <w:rFonts w:asciiTheme="minorEastAsia" w:hAnsiTheme="minorEastAsia" w:cs="ＭＳ Ｐゴシック" w:hint="eastAsia"/>
          <w:kern w:val="0"/>
          <w:szCs w:val="21"/>
        </w:rPr>
        <w:t>に対しては事業所内で感染者が確認されたことを周知するとともに、３．１</w:t>
      </w:r>
      <w:r w:rsidRPr="00BD093D">
        <w:rPr>
          <w:rFonts w:asciiTheme="minorEastAsia" w:hAnsiTheme="minorEastAsia" w:cs="ＭＳ Ｐゴシック" w:hint="eastAsia"/>
          <w:kern w:val="0"/>
          <w:szCs w:val="21"/>
        </w:rPr>
        <w:t>に掲げる感染予防策を改めて周知徹底する。</w:t>
      </w:r>
    </w:p>
    <w:p w:rsidR="00654348" w:rsidRPr="00BD093D" w:rsidRDefault="004613FF" w:rsidP="00654348">
      <w:pPr>
        <w:rPr>
          <w:rFonts w:asciiTheme="minorEastAsia" w:hAnsiTheme="minorEastAsia" w:cs="ＭＳ Ｐゴシック"/>
          <w:kern w:val="0"/>
          <w:szCs w:val="21"/>
        </w:rPr>
      </w:pPr>
      <w:r>
        <w:rPr>
          <w:rFonts w:asciiTheme="minorEastAsia" w:hAnsiTheme="minorEastAsia" w:cs="ＭＳ Ｐゴシック" w:hint="eastAsia"/>
          <w:kern w:val="0"/>
          <w:szCs w:val="21"/>
        </w:rPr>
        <w:t>（２）</w:t>
      </w:r>
      <w:r w:rsidR="00654348" w:rsidRPr="00BD093D">
        <w:rPr>
          <w:rFonts w:asciiTheme="minorEastAsia" w:hAnsiTheme="minorEastAsia" w:cs="ＭＳ Ｐゴシック" w:hint="eastAsia"/>
          <w:kern w:val="0"/>
          <w:szCs w:val="21"/>
        </w:rPr>
        <w:t>濃厚接触者の確定及び対応</w:t>
      </w:r>
    </w:p>
    <w:p w:rsidR="00654348" w:rsidRPr="00BD093D" w:rsidRDefault="004613FF" w:rsidP="00654348">
      <w:pPr>
        <w:ind w:leftChars="100" w:left="42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①</w:t>
      </w:r>
      <w:r w:rsidR="00654348" w:rsidRPr="00BD093D">
        <w:rPr>
          <w:rFonts w:asciiTheme="minorEastAsia" w:hAnsiTheme="minorEastAsia" w:cs="ＭＳ Ｐゴシック" w:hint="eastAsia"/>
          <w:kern w:val="0"/>
          <w:szCs w:val="21"/>
        </w:rPr>
        <w:t>保健所の調査に協力し、感染拡大防止のため、速やかに濃厚接触者と見込まれる者を自宅に待機させる。</w:t>
      </w:r>
    </w:p>
    <w:p w:rsidR="00654348" w:rsidRPr="00BD093D" w:rsidRDefault="004613FF" w:rsidP="00654348">
      <w:pPr>
        <w:ind w:left="420" w:hangingChars="200" w:hanging="420"/>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②</w:t>
      </w:r>
      <w:r w:rsidR="00654348" w:rsidRPr="00BD093D">
        <w:rPr>
          <w:rFonts w:asciiTheme="minorEastAsia" w:hAnsiTheme="minorEastAsia" w:cs="ＭＳ Ｐゴシック" w:hint="eastAsia"/>
          <w:kern w:val="0"/>
          <w:szCs w:val="21"/>
        </w:rPr>
        <w:t>保健所が濃厚接触者と確定した従業員に対し、必要に応じPCR検査（行政検査）の受検あるいは感染者との最終接触から14日間の健康観察を行う必要があることから、保健所の指示に従う。</w:t>
      </w:r>
    </w:p>
    <w:p w:rsidR="00654348" w:rsidRDefault="004613FF" w:rsidP="00654348">
      <w:pPr>
        <w:ind w:leftChars="100" w:left="42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③</w:t>
      </w:r>
      <w:r w:rsidR="00654348" w:rsidRPr="00BD093D">
        <w:rPr>
          <w:rFonts w:asciiTheme="minorEastAsia" w:hAnsiTheme="minorEastAsia" w:cs="ＭＳ Ｐゴシック" w:hint="eastAsia"/>
          <w:kern w:val="0"/>
          <w:szCs w:val="21"/>
        </w:rPr>
        <w:t>濃厚接触者と確定された従業員に対し、発熱又は呼吸器症状（軽症の場合を含む。）を呈した場合には、保健所に連絡してPCR検査（行政検査）を受検するよう促し、速やかにその結果を報告させる。</w:t>
      </w:r>
    </w:p>
    <w:p w:rsidR="004613FF" w:rsidRDefault="004613FF" w:rsidP="008F593D">
      <w:pPr>
        <w:rPr>
          <w:rFonts w:asciiTheme="minorEastAsia" w:hAnsiTheme="minorEastAsia" w:cs="ＭＳ Ｐゴシック"/>
          <w:kern w:val="0"/>
          <w:szCs w:val="21"/>
        </w:rPr>
      </w:pPr>
      <w:r>
        <w:rPr>
          <w:rFonts w:asciiTheme="minorEastAsia" w:hAnsiTheme="minorEastAsia" w:cs="ＭＳ Ｐゴシック" w:hint="eastAsia"/>
          <w:kern w:val="0"/>
          <w:szCs w:val="21"/>
        </w:rPr>
        <w:t>（３）濃厚接触者</w:t>
      </w:r>
    </w:p>
    <w:p w:rsidR="004613FF" w:rsidRPr="008F593D" w:rsidRDefault="004613FF" w:rsidP="008F593D">
      <w:pPr>
        <w:ind w:leftChars="100" w:left="210" w:firstLineChars="100" w:firstLine="210"/>
        <w:rPr>
          <w:rFonts w:asciiTheme="minorEastAsia" w:hAnsiTheme="minorEastAsia" w:cs="ＭＳ Ｐゴシック"/>
          <w:kern w:val="0"/>
          <w:szCs w:val="21"/>
        </w:rPr>
      </w:pPr>
      <w:r>
        <w:rPr>
          <w:rFonts w:asciiTheme="minorEastAsia" w:hAnsiTheme="minorEastAsia" w:cs="ＭＳ Ｐゴシック" w:hint="eastAsia"/>
          <w:kern w:val="0"/>
          <w:szCs w:val="21"/>
        </w:rPr>
        <w:t>「</w:t>
      </w:r>
      <w:r w:rsidRPr="004613FF">
        <w:rPr>
          <w:rFonts w:asciiTheme="minorEastAsia" w:hAnsiTheme="minorEastAsia" w:cs="ＭＳ Ｐゴシック" w:hint="eastAsia"/>
          <w:kern w:val="0"/>
          <w:szCs w:val="21"/>
        </w:rPr>
        <w:t>濃厚接触者」とは、「患者(確定)」が発病した日以降に接触した者のうち、次の範囲に該当す</w:t>
      </w:r>
      <w:r w:rsidRPr="008F593D">
        <w:rPr>
          <w:rFonts w:asciiTheme="minorEastAsia" w:hAnsiTheme="minorEastAsia" w:cs="ＭＳ Ｐゴシック" w:hint="eastAsia"/>
          <w:kern w:val="0"/>
          <w:szCs w:val="21"/>
        </w:rPr>
        <w:t>るものをいう。</w:t>
      </w:r>
    </w:p>
    <w:p w:rsidR="004613FF" w:rsidRPr="008F593D" w:rsidRDefault="008F593D" w:rsidP="008F593D">
      <w:pPr>
        <w:ind w:leftChars="100" w:left="420" w:hangingChars="100" w:hanging="210"/>
        <w:rPr>
          <w:rFonts w:asciiTheme="minorEastAsia" w:hAnsiTheme="minorEastAsia" w:cs="ＭＳ Ｐゴシック"/>
          <w:kern w:val="0"/>
          <w:szCs w:val="21"/>
        </w:rPr>
      </w:pPr>
      <w:r w:rsidRPr="008F593D">
        <w:rPr>
          <w:rFonts w:asciiTheme="minorEastAsia" w:hAnsiTheme="minorEastAsia" w:cs="ＭＳ Ｐゴシック" w:hint="eastAsia"/>
          <w:kern w:val="0"/>
          <w:szCs w:val="21"/>
        </w:rPr>
        <w:t>①</w:t>
      </w:r>
      <w:r w:rsidR="004613FF" w:rsidRPr="008F593D">
        <w:rPr>
          <w:rFonts w:asciiTheme="minorEastAsia" w:hAnsiTheme="minorEastAsia" w:cs="ＭＳ Ｐゴシック" w:hint="eastAsia"/>
          <w:kern w:val="0"/>
          <w:szCs w:val="21"/>
        </w:rPr>
        <w:t>感染症が疑われる者と同居あるいは長時間の接触（車内、航空機内等を含む）があった者</w:t>
      </w:r>
      <w:r>
        <w:rPr>
          <w:rFonts w:asciiTheme="minorEastAsia" w:hAnsiTheme="minorEastAsia" w:cs="ＭＳ Ｐゴシック" w:hint="eastAsia"/>
          <w:kern w:val="0"/>
          <w:szCs w:val="21"/>
        </w:rPr>
        <w:t>。</w:t>
      </w:r>
    </w:p>
    <w:p w:rsidR="004613FF" w:rsidRPr="008F593D" w:rsidRDefault="008F593D" w:rsidP="008F593D">
      <w:pPr>
        <w:ind w:leftChars="100" w:left="210"/>
        <w:rPr>
          <w:rFonts w:asciiTheme="minorEastAsia" w:hAnsiTheme="minorEastAsia" w:cs="ＭＳ Ｐゴシック"/>
          <w:kern w:val="0"/>
          <w:szCs w:val="21"/>
        </w:rPr>
      </w:pPr>
      <w:r>
        <w:rPr>
          <w:rFonts w:asciiTheme="minorEastAsia" w:hAnsiTheme="minorEastAsia" w:cs="ＭＳ Ｐゴシック" w:hint="eastAsia"/>
          <w:kern w:val="0"/>
          <w:szCs w:val="21"/>
        </w:rPr>
        <w:t>②適切な感染防護無しに</w:t>
      </w:r>
      <w:r w:rsidR="004613FF" w:rsidRPr="008F593D">
        <w:rPr>
          <w:rFonts w:asciiTheme="minorEastAsia" w:hAnsiTheme="minorEastAsia" w:cs="ＭＳ Ｐゴシック" w:hint="eastAsia"/>
          <w:kern w:val="0"/>
          <w:szCs w:val="21"/>
        </w:rPr>
        <w:t>感染症が疑われる患者を診察、看護若しくは介護していた者</w:t>
      </w:r>
      <w:r>
        <w:rPr>
          <w:rFonts w:asciiTheme="minorEastAsia" w:hAnsiTheme="minorEastAsia" w:cs="ＭＳ Ｐゴシック" w:hint="eastAsia"/>
          <w:kern w:val="0"/>
          <w:szCs w:val="21"/>
        </w:rPr>
        <w:t>。</w:t>
      </w:r>
    </w:p>
    <w:p w:rsidR="004613FF" w:rsidRPr="008F593D" w:rsidRDefault="008F593D" w:rsidP="008F593D">
      <w:pPr>
        <w:ind w:firstLineChars="100" w:firstLine="210"/>
        <w:rPr>
          <w:rFonts w:asciiTheme="minorEastAsia" w:hAnsiTheme="minorEastAsia" w:cs="ＭＳ Ｐゴシック"/>
          <w:kern w:val="0"/>
          <w:szCs w:val="21"/>
        </w:rPr>
      </w:pPr>
      <w:r>
        <w:rPr>
          <w:rFonts w:asciiTheme="minorEastAsia" w:hAnsiTheme="minorEastAsia" w:cs="ＭＳ Ｐゴシック" w:hint="eastAsia"/>
          <w:kern w:val="0"/>
          <w:szCs w:val="21"/>
        </w:rPr>
        <w:t>③</w:t>
      </w:r>
      <w:r w:rsidR="004613FF" w:rsidRPr="008F593D">
        <w:rPr>
          <w:rFonts w:asciiTheme="minorEastAsia" w:hAnsiTheme="minorEastAsia" w:cs="ＭＳ Ｐゴシック" w:hint="eastAsia"/>
          <w:kern w:val="0"/>
          <w:szCs w:val="21"/>
        </w:rPr>
        <w:t>感染症が疑われる者の気道分泌液もしくは体液等の汚染物質に直接触れた可能性が高い者</w:t>
      </w:r>
      <w:r>
        <w:rPr>
          <w:rFonts w:asciiTheme="minorEastAsia" w:hAnsiTheme="minorEastAsia" w:cs="ＭＳ Ｐゴシック" w:hint="eastAsia"/>
          <w:kern w:val="0"/>
          <w:szCs w:val="21"/>
        </w:rPr>
        <w:t>。</w:t>
      </w:r>
    </w:p>
    <w:p w:rsidR="004613FF" w:rsidRPr="008F593D" w:rsidRDefault="008F593D" w:rsidP="008F593D">
      <w:pPr>
        <w:ind w:leftChars="100" w:left="42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④</w:t>
      </w:r>
      <w:r w:rsidR="004613FF" w:rsidRPr="008F593D">
        <w:rPr>
          <w:rFonts w:asciiTheme="minorEastAsia" w:hAnsiTheme="minorEastAsia" w:cs="ＭＳ Ｐゴシック" w:hint="eastAsia"/>
          <w:kern w:val="0"/>
          <w:szCs w:val="21"/>
        </w:rPr>
        <w:t>その他、手で触れること又は対面で会話することが可能な距離（目安として２メートル）で、必要な感染予防策なしで、「患者（確定例）」と接触があった者（患者の症状などから患者の感染性を総合的に判断する。）</w:t>
      </w:r>
      <w:r>
        <w:rPr>
          <w:rFonts w:asciiTheme="minorEastAsia" w:hAnsiTheme="minorEastAsia" w:cs="ＭＳ Ｐゴシック" w:hint="eastAsia"/>
          <w:kern w:val="0"/>
          <w:szCs w:val="21"/>
        </w:rPr>
        <w:t>。</w:t>
      </w:r>
    </w:p>
    <w:p w:rsidR="004613FF" w:rsidRPr="004613FF" w:rsidRDefault="004613FF" w:rsidP="008F593D">
      <w:pPr>
        <w:rPr>
          <w:rFonts w:asciiTheme="minorEastAsia" w:hAnsiTheme="minorEastAsia" w:cs="ＭＳ Ｐゴシック"/>
          <w:kern w:val="0"/>
          <w:szCs w:val="21"/>
        </w:rPr>
      </w:pPr>
    </w:p>
    <w:p w:rsidR="00654348" w:rsidRDefault="00654348" w:rsidP="00654348">
      <w:pPr>
        <w:rPr>
          <w:rFonts w:asciiTheme="minorEastAsia" w:hAnsiTheme="minorEastAsia" w:cs="ＭＳ Ｐゴシック"/>
          <w:kern w:val="0"/>
          <w:szCs w:val="21"/>
        </w:rPr>
      </w:pPr>
    </w:p>
    <w:p w:rsidR="008F593D" w:rsidRPr="00917703" w:rsidRDefault="008F593D" w:rsidP="008F593D">
      <w:pPr>
        <w:pStyle w:val="2"/>
        <w:rPr>
          <w:rFonts w:ascii="ＭＳ 明朝" w:eastAsia="ＭＳ 明朝" w:hAnsi="ＭＳ 明朝"/>
          <w:b/>
          <w:bCs/>
          <w:sz w:val="22"/>
        </w:rPr>
      </w:pPr>
      <w:bookmarkStart w:id="18" w:name="_Toc43977029"/>
      <w:r>
        <w:rPr>
          <w:rFonts w:ascii="ＭＳ 明朝" w:eastAsia="ＭＳ 明朝" w:hAnsi="ＭＳ 明朝" w:hint="eastAsia"/>
          <w:b/>
          <w:bCs/>
          <w:sz w:val="22"/>
        </w:rPr>
        <w:lastRenderedPageBreak/>
        <w:t>３．３</w:t>
      </w:r>
      <w:r w:rsidRPr="000B50DA">
        <w:rPr>
          <w:rFonts w:ascii="ＭＳ 明朝" w:eastAsia="ＭＳ 明朝" w:hAnsi="ＭＳ 明朝" w:hint="eastAsia"/>
          <w:b/>
          <w:bCs/>
          <w:sz w:val="22"/>
        </w:rPr>
        <w:t xml:space="preserve">　</w:t>
      </w:r>
      <w:r>
        <w:rPr>
          <w:rFonts w:ascii="ＭＳ 明朝" w:eastAsia="ＭＳ 明朝" w:hAnsi="ＭＳ 明朝" w:hint="eastAsia"/>
          <w:b/>
          <w:bCs/>
          <w:sz w:val="22"/>
        </w:rPr>
        <w:t>施設設備等の消毒</w:t>
      </w:r>
      <w:bookmarkEnd w:id="18"/>
    </w:p>
    <w:p w:rsidR="00654348" w:rsidRPr="00BD093D" w:rsidRDefault="008F593D" w:rsidP="008F593D">
      <w:pPr>
        <w:ind w:left="420" w:hangingChars="200" w:hanging="420"/>
        <w:rPr>
          <w:rFonts w:asciiTheme="minorEastAsia" w:hAnsiTheme="minorEastAsia" w:cs="ＭＳ Ｐゴシック"/>
          <w:kern w:val="0"/>
          <w:szCs w:val="21"/>
        </w:rPr>
      </w:pPr>
      <w:r>
        <w:rPr>
          <w:rFonts w:asciiTheme="minorEastAsia" w:hAnsiTheme="minorEastAsia" w:cs="ＭＳ Ｐゴシック" w:hint="eastAsia"/>
          <w:kern w:val="0"/>
          <w:szCs w:val="21"/>
        </w:rPr>
        <w:t>（１）</w:t>
      </w:r>
      <w:r w:rsidR="00372595">
        <w:rPr>
          <w:rFonts w:asciiTheme="minorEastAsia" w:hAnsiTheme="minorEastAsia" w:cs="ＭＳ Ｐゴシック" w:hint="eastAsia"/>
          <w:kern w:val="0"/>
          <w:szCs w:val="21"/>
        </w:rPr>
        <w:t>保健所が必要と判断した場合には、感染者が勤務した区域（事務所</w:t>
      </w:r>
      <w:r w:rsidR="00654348" w:rsidRPr="00BD093D">
        <w:rPr>
          <w:rFonts w:asciiTheme="minorEastAsia" w:hAnsiTheme="minorEastAsia" w:cs="ＭＳ Ｐゴシック" w:hint="eastAsia"/>
          <w:kern w:val="0"/>
          <w:szCs w:val="21"/>
        </w:rPr>
        <w:t>、製造加工施設、倉庫等）の消毒を行う。</w:t>
      </w:r>
    </w:p>
    <w:p w:rsidR="00654348" w:rsidRPr="00BD093D" w:rsidRDefault="008F593D" w:rsidP="008F593D">
      <w:pPr>
        <w:ind w:left="420" w:hangingChars="200" w:hanging="420"/>
        <w:rPr>
          <w:rFonts w:asciiTheme="minorEastAsia" w:hAnsiTheme="minorEastAsia" w:cs="ＭＳ Ｐゴシック"/>
          <w:kern w:val="0"/>
          <w:szCs w:val="21"/>
        </w:rPr>
      </w:pPr>
      <w:r>
        <w:rPr>
          <w:rFonts w:asciiTheme="minorEastAsia" w:hAnsiTheme="minorEastAsia" w:cs="ＭＳ Ｐゴシック" w:hint="eastAsia"/>
          <w:kern w:val="0"/>
          <w:szCs w:val="21"/>
        </w:rPr>
        <w:t>（２）</w:t>
      </w:r>
      <w:r w:rsidR="00654348" w:rsidRPr="00BD093D">
        <w:rPr>
          <w:rFonts w:asciiTheme="minorEastAsia" w:hAnsiTheme="minorEastAsia" w:cs="ＭＳ Ｐゴシック" w:hint="eastAsia"/>
          <w:kern w:val="0"/>
          <w:szCs w:val="21"/>
        </w:rPr>
        <w:t>消毒は保健所の指示に従って実施することが望ましいが、緊急を要する場合には、感染者が勤務した区域のうち、手指が頻回に接触する箇所（ドアノブ、スイッチ類、手すり等）を中心に、アルコール（消毒用エタノール（70％））又は次亜塩素酸ナトリウム（0.05％以上）で拭き取り等を行う。</w:t>
      </w:r>
    </w:p>
    <w:p w:rsidR="00654348" w:rsidRPr="00BD093D" w:rsidRDefault="00654348" w:rsidP="00654348">
      <w:pPr>
        <w:ind w:left="210" w:hangingChars="100" w:hanging="210"/>
        <w:rPr>
          <w:rFonts w:asciiTheme="minorEastAsia" w:hAnsiTheme="minorEastAsia" w:cs="ＭＳ Ｐゴシック"/>
          <w:kern w:val="0"/>
          <w:szCs w:val="21"/>
        </w:rPr>
      </w:pPr>
    </w:p>
    <w:p w:rsidR="008F593D" w:rsidRPr="00917703" w:rsidRDefault="008F593D" w:rsidP="008F593D">
      <w:pPr>
        <w:pStyle w:val="2"/>
        <w:rPr>
          <w:rFonts w:ascii="ＭＳ 明朝" w:eastAsia="ＭＳ 明朝" w:hAnsi="ＭＳ 明朝"/>
          <w:b/>
          <w:bCs/>
          <w:sz w:val="22"/>
        </w:rPr>
      </w:pPr>
      <w:bookmarkStart w:id="19" w:name="_Toc43977030"/>
      <w:r>
        <w:rPr>
          <w:rFonts w:ascii="ＭＳ 明朝" w:eastAsia="ＭＳ 明朝" w:hAnsi="ＭＳ 明朝" w:hint="eastAsia"/>
          <w:b/>
          <w:bCs/>
          <w:sz w:val="22"/>
        </w:rPr>
        <w:t>３．４</w:t>
      </w:r>
      <w:r w:rsidRPr="000B50DA">
        <w:rPr>
          <w:rFonts w:ascii="ＭＳ 明朝" w:eastAsia="ＭＳ 明朝" w:hAnsi="ＭＳ 明朝" w:hint="eastAsia"/>
          <w:b/>
          <w:bCs/>
          <w:sz w:val="22"/>
        </w:rPr>
        <w:t xml:space="preserve">　</w:t>
      </w:r>
      <w:r>
        <w:rPr>
          <w:rFonts w:ascii="ＭＳ 明朝" w:eastAsia="ＭＳ 明朝" w:hAnsi="ＭＳ 明朝" w:hint="eastAsia"/>
          <w:b/>
          <w:bCs/>
          <w:sz w:val="22"/>
        </w:rPr>
        <w:t>業務の継続</w:t>
      </w:r>
      <w:bookmarkEnd w:id="19"/>
    </w:p>
    <w:p w:rsidR="00654348" w:rsidRPr="00BD093D" w:rsidRDefault="008F593D" w:rsidP="008F593D">
      <w:pPr>
        <w:rPr>
          <w:rFonts w:asciiTheme="minorEastAsia" w:hAnsiTheme="minorEastAsia" w:cs="ＭＳ Ｐゴシック"/>
          <w:kern w:val="0"/>
          <w:szCs w:val="21"/>
        </w:rPr>
      </w:pPr>
      <w:r>
        <w:rPr>
          <w:rFonts w:asciiTheme="minorEastAsia" w:hAnsiTheme="minorEastAsia" w:cs="ＭＳ Ｐゴシック" w:hint="eastAsia"/>
          <w:kern w:val="0"/>
          <w:szCs w:val="21"/>
        </w:rPr>
        <w:t>（１）</w:t>
      </w:r>
      <w:r w:rsidR="00654348" w:rsidRPr="00BD093D">
        <w:rPr>
          <w:rFonts w:asciiTheme="minorEastAsia" w:hAnsiTheme="minorEastAsia" w:cs="ＭＳ Ｐゴシック" w:hint="eastAsia"/>
          <w:kern w:val="0"/>
          <w:szCs w:val="21"/>
        </w:rPr>
        <w:t>重要業務の継続</w:t>
      </w:r>
    </w:p>
    <w:p w:rsidR="00654348" w:rsidRPr="00BD093D" w:rsidRDefault="008F593D" w:rsidP="008F593D">
      <w:pPr>
        <w:ind w:leftChars="100" w:left="42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①</w:t>
      </w:r>
      <w:r w:rsidR="00654348" w:rsidRPr="00BD093D">
        <w:rPr>
          <w:rFonts w:asciiTheme="minorEastAsia" w:hAnsiTheme="minorEastAsia" w:cs="ＭＳ Ｐゴシック" w:hint="eastAsia"/>
          <w:kern w:val="0"/>
          <w:szCs w:val="21"/>
        </w:rPr>
        <w:t>感染者及び濃厚接触者の出勤停止の措置を講じることにより、通常の業務の継続が困難な場合には、重要業務として優先的に継続させる製品・商品及びサービスや関連する業務を選定し、重要業務を継続するために必要となる人員、物的資源（マスク、手袋、消毒液等）等を把握する。</w:t>
      </w:r>
    </w:p>
    <w:p w:rsidR="00654348" w:rsidRPr="00BD093D" w:rsidRDefault="008F593D" w:rsidP="008F593D">
      <w:pPr>
        <w:ind w:leftChars="100" w:left="42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②</w:t>
      </w:r>
      <w:r w:rsidR="00654348" w:rsidRPr="00BD093D">
        <w:rPr>
          <w:rFonts w:asciiTheme="minorEastAsia" w:hAnsiTheme="minorEastAsia" w:cs="ＭＳ Ｐゴシック" w:hint="eastAsia"/>
          <w:kern w:val="0"/>
          <w:szCs w:val="21"/>
        </w:rPr>
        <w:t>重要業務継続のため、在宅勤務体制・情報共有体制・人</w:t>
      </w:r>
      <w:r w:rsidR="002931DA">
        <w:rPr>
          <w:rFonts w:asciiTheme="minorEastAsia" w:hAnsiTheme="minorEastAsia" w:cs="ＭＳ Ｐゴシック" w:hint="eastAsia"/>
          <w:kern w:val="0"/>
          <w:szCs w:val="21"/>
        </w:rPr>
        <w:t>員融通体制を整備するとともに、重要業務継続のための文書</w:t>
      </w:r>
      <w:r w:rsidR="007A7E29">
        <w:rPr>
          <w:rFonts w:asciiTheme="minorEastAsia" w:hAnsiTheme="minorEastAsia" w:cs="ＭＳ Ｐゴシック" w:hint="eastAsia"/>
          <w:kern w:val="0"/>
          <w:szCs w:val="21"/>
        </w:rPr>
        <w:t>（マニュアル・規定・作業標準</w:t>
      </w:r>
      <w:r w:rsidR="004D17FD">
        <w:rPr>
          <w:rFonts w:asciiTheme="minorEastAsia" w:hAnsiTheme="minorEastAsia" w:cs="ＭＳ Ｐゴシック" w:hint="eastAsia"/>
          <w:kern w:val="0"/>
          <w:szCs w:val="21"/>
        </w:rPr>
        <w:t>等</w:t>
      </w:r>
      <w:r w:rsidR="007A7E29">
        <w:rPr>
          <w:rFonts w:asciiTheme="minorEastAsia" w:hAnsiTheme="minorEastAsia" w:cs="ＭＳ Ｐゴシック" w:hint="eastAsia"/>
          <w:kern w:val="0"/>
          <w:szCs w:val="21"/>
        </w:rPr>
        <w:t>）</w:t>
      </w:r>
      <w:r w:rsidR="00654348" w:rsidRPr="00BD093D">
        <w:rPr>
          <w:rFonts w:asciiTheme="minorEastAsia" w:hAnsiTheme="minorEastAsia" w:cs="ＭＳ Ｐゴシック" w:hint="eastAsia"/>
          <w:kern w:val="0"/>
          <w:szCs w:val="21"/>
        </w:rPr>
        <w:t>を作成する。</w:t>
      </w:r>
    </w:p>
    <w:p w:rsidR="00654348" w:rsidRPr="00BD093D" w:rsidRDefault="008F593D" w:rsidP="00654348">
      <w:pPr>
        <w:ind w:left="210" w:hangingChars="100" w:hanging="210"/>
      </w:pPr>
      <w:r>
        <w:rPr>
          <w:rFonts w:asciiTheme="minorEastAsia" w:hAnsiTheme="minorEastAsia" w:cs="ＭＳ Ｐゴシック" w:hint="eastAsia"/>
          <w:kern w:val="0"/>
          <w:szCs w:val="21"/>
        </w:rPr>
        <w:t>（２）</w:t>
      </w:r>
      <w:r w:rsidR="00654348" w:rsidRPr="00BD093D">
        <w:rPr>
          <w:rFonts w:asciiTheme="minorEastAsia" w:hAnsiTheme="minorEastAsia" w:cs="ＭＳ Ｐゴシック" w:hint="eastAsia"/>
          <w:kern w:val="0"/>
          <w:szCs w:val="21"/>
        </w:rPr>
        <w:t>その他必要なことは別途定める。</w:t>
      </w:r>
    </w:p>
    <w:p w:rsidR="006B5FA7" w:rsidRPr="00654348" w:rsidRDefault="006B5FA7" w:rsidP="006B5FA7">
      <w:pPr>
        <w:rPr>
          <w:szCs w:val="21"/>
        </w:rPr>
      </w:pPr>
    </w:p>
    <w:p w:rsidR="00D931CD" w:rsidRPr="000B50DA" w:rsidRDefault="006D3057" w:rsidP="00D931CD">
      <w:pPr>
        <w:pStyle w:val="1"/>
        <w:rPr>
          <w:rFonts w:ascii="ＭＳ 明朝" w:eastAsia="ＭＳ 明朝" w:hAnsi="ＭＳ 明朝"/>
          <w:b/>
          <w:bCs/>
        </w:rPr>
      </w:pPr>
      <w:bookmarkStart w:id="20" w:name="_Toc43977031"/>
      <w:r>
        <w:rPr>
          <w:rFonts w:ascii="ＭＳ 明朝" w:eastAsia="ＭＳ 明朝" w:hAnsi="ＭＳ 明朝" w:hint="eastAsia"/>
          <w:b/>
          <w:bCs/>
        </w:rPr>
        <w:t>４</w:t>
      </w:r>
      <w:r w:rsidR="00D931CD" w:rsidRPr="000B50DA">
        <w:rPr>
          <w:rFonts w:ascii="ＭＳ 明朝" w:eastAsia="ＭＳ 明朝" w:hAnsi="ＭＳ 明朝" w:hint="eastAsia"/>
          <w:b/>
          <w:bCs/>
        </w:rPr>
        <w:t>．</w:t>
      </w:r>
      <w:r w:rsidR="00D931CD">
        <w:rPr>
          <w:rFonts w:ascii="ＭＳ 明朝" w:eastAsia="ＭＳ 明朝" w:hAnsi="ＭＳ 明朝" w:hint="eastAsia"/>
          <w:b/>
          <w:bCs/>
        </w:rPr>
        <w:t>対策本部への報告</w:t>
      </w:r>
      <w:bookmarkEnd w:id="20"/>
    </w:p>
    <w:p w:rsidR="00654348" w:rsidRDefault="00D931CD" w:rsidP="006B5FA7">
      <w:pPr>
        <w:rPr>
          <w:szCs w:val="21"/>
        </w:rPr>
      </w:pPr>
      <w:r>
        <w:rPr>
          <w:rFonts w:hint="eastAsia"/>
          <w:szCs w:val="21"/>
        </w:rPr>
        <w:t xml:space="preserve">　社内対応責任者ならびに業務継続責任者（もしくは各副責任者）は、「事業継続計画書</w:t>
      </w:r>
      <w:r>
        <w:rPr>
          <w:rFonts w:hint="eastAsia"/>
          <w:szCs w:val="21"/>
        </w:rPr>
        <w:t xml:space="preserve"> BCP-01</w:t>
      </w:r>
      <w:r>
        <w:rPr>
          <w:rFonts w:hint="eastAsia"/>
          <w:szCs w:val="21"/>
        </w:rPr>
        <w:t>」で定められている対策本部が設置され次第、本手順書における各様式を用いて、現状における各種の情報（安全確認、安否確認、応急処置の実施状況など）について取りまとめて報告し、初動対応から</w:t>
      </w:r>
      <w:r>
        <w:rPr>
          <w:rFonts w:hint="eastAsia"/>
          <w:szCs w:val="21"/>
        </w:rPr>
        <w:t>BCP</w:t>
      </w:r>
      <w:r>
        <w:rPr>
          <w:rFonts w:hint="eastAsia"/>
          <w:szCs w:val="21"/>
        </w:rPr>
        <w:t>対応に速やかに移行すること（就業時間外においては、非常招集メンバーは社内対応責任者ならびに業務継続責任者に上記報告を行うこと。）。</w:t>
      </w:r>
    </w:p>
    <w:p w:rsidR="00654348" w:rsidRDefault="00654348" w:rsidP="006B5FA7">
      <w:pPr>
        <w:rPr>
          <w:szCs w:val="21"/>
        </w:rPr>
      </w:pPr>
    </w:p>
    <w:p w:rsidR="00B15BC8" w:rsidRPr="000B50DA" w:rsidRDefault="006D3057" w:rsidP="0090303C">
      <w:pPr>
        <w:pStyle w:val="1"/>
        <w:rPr>
          <w:rFonts w:ascii="ＭＳ 明朝" w:eastAsia="ＭＳ 明朝" w:hAnsi="ＭＳ 明朝"/>
          <w:b/>
          <w:bCs/>
        </w:rPr>
      </w:pPr>
      <w:bookmarkStart w:id="21" w:name="_Toc43977032"/>
      <w:r>
        <w:rPr>
          <w:rFonts w:ascii="ＭＳ 明朝" w:eastAsia="ＭＳ 明朝" w:hAnsi="ＭＳ 明朝" w:hint="eastAsia"/>
          <w:b/>
          <w:bCs/>
        </w:rPr>
        <w:t>５</w:t>
      </w:r>
      <w:r w:rsidRPr="000B50DA">
        <w:rPr>
          <w:rFonts w:ascii="ＭＳ 明朝" w:eastAsia="ＭＳ 明朝" w:hAnsi="ＭＳ 明朝" w:hint="eastAsia"/>
          <w:b/>
          <w:bCs/>
        </w:rPr>
        <w:t>．</w:t>
      </w:r>
      <w:r w:rsidR="006A1DF3">
        <w:rPr>
          <w:rFonts w:ascii="ＭＳ 明朝" w:eastAsia="ＭＳ 明朝" w:hAnsi="ＭＳ 明朝" w:hint="eastAsia"/>
          <w:b/>
          <w:bCs/>
        </w:rPr>
        <w:t>附則</w:t>
      </w:r>
      <w:bookmarkEnd w:id="21"/>
    </w:p>
    <w:p w:rsidR="00E94581" w:rsidRPr="00806F04" w:rsidRDefault="000C3C27">
      <w:pPr>
        <w:rPr>
          <w:szCs w:val="21"/>
        </w:rPr>
      </w:pPr>
      <w:r w:rsidRPr="000B50DA">
        <w:rPr>
          <w:rFonts w:hint="eastAsia"/>
        </w:rPr>
        <w:t xml:space="preserve">　</w:t>
      </w:r>
      <w:r w:rsidR="00806F04" w:rsidRPr="000E7DFE">
        <w:rPr>
          <w:rFonts w:hint="eastAsia"/>
          <w:szCs w:val="21"/>
        </w:rPr>
        <w:t>この初動・復旧対応手順書に基づく対応を</w:t>
      </w:r>
      <w:r w:rsidR="00806F04">
        <w:rPr>
          <w:rFonts w:hint="eastAsia"/>
          <w:szCs w:val="21"/>
        </w:rPr>
        <w:t>2018</w:t>
      </w:r>
      <w:r w:rsidR="00806F04" w:rsidRPr="000E7DFE">
        <w:rPr>
          <w:rFonts w:hint="eastAsia"/>
          <w:szCs w:val="21"/>
        </w:rPr>
        <w:t>年</w:t>
      </w:r>
      <w:r w:rsidR="00806F04">
        <w:rPr>
          <w:rFonts w:hint="eastAsia"/>
          <w:szCs w:val="21"/>
        </w:rPr>
        <w:t>4</w:t>
      </w:r>
      <w:r w:rsidR="00806F04" w:rsidRPr="000E7DFE">
        <w:rPr>
          <w:rFonts w:hint="eastAsia"/>
          <w:szCs w:val="21"/>
        </w:rPr>
        <w:t>月</w:t>
      </w:r>
      <w:r w:rsidR="00806F04">
        <w:rPr>
          <w:rFonts w:hint="eastAsia"/>
          <w:szCs w:val="21"/>
        </w:rPr>
        <w:t>21</w:t>
      </w:r>
      <w:r w:rsidR="00806F04" w:rsidRPr="000E7DFE">
        <w:rPr>
          <w:rFonts w:hint="eastAsia"/>
          <w:szCs w:val="21"/>
        </w:rPr>
        <w:t>日から施行する。</w:t>
      </w:r>
    </w:p>
    <w:sectPr w:rsidR="00E94581" w:rsidRPr="00806F04" w:rsidSect="00D52C13">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701" w:rsidRDefault="00D80701">
      <w:r>
        <w:separator/>
      </w:r>
    </w:p>
  </w:endnote>
  <w:endnote w:type="continuationSeparator" w:id="0">
    <w:p w:rsidR="00D80701" w:rsidRDefault="00D8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A 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FF" w:rsidRDefault="004613F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676174"/>
      <w:docPartObj>
        <w:docPartGallery w:val="Page Numbers (Bottom of Page)"/>
        <w:docPartUnique/>
      </w:docPartObj>
    </w:sdtPr>
    <w:sdtEndPr/>
    <w:sdtContent>
      <w:p w:rsidR="004613FF" w:rsidRDefault="004613FF">
        <w:pPr>
          <w:pStyle w:val="a9"/>
          <w:jc w:val="center"/>
        </w:pPr>
        <w:r>
          <w:fldChar w:fldCharType="begin"/>
        </w:r>
        <w:r>
          <w:instrText>PAGE   \* MERGEFORMAT</w:instrText>
        </w:r>
        <w:r>
          <w:fldChar w:fldCharType="separate"/>
        </w:r>
        <w:r w:rsidR="00630170" w:rsidRPr="00630170">
          <w:rPr>
            <w:noProof/>
            <w:lang w:val="ja-JP"/>
          </w:rPr>
          <w:t>1</w:t>
        </w:r>
        <w:r>
          <w:fldChar w:fldCharType="end"/>
        </w:r>
      </w:p>
    </w:sdtContent>
  </w:sdt>
  <w:p w:rsidR="004613FF" w:rsidRDefault="004613FF" w:rsidP="0040198C">
    <w:pPr>
      <w:pStyle w:val="a9"/>
      <w:spacing w:line="0" w:lineRule="atLeast"/>
      <w:jc w:val="righ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フセハツ工業株式会社</w:t>
    </w:r>
  </w:p>
  <w:p w:rsidR="004613FF" w:rsidRDefault="004613FF" w:rsidP="004E6C42">
    <w:pPr>
      <w:pStyle w:val="a9"/>
      <w:wordWrap w:val="0"/>
      <w:spacing w:line="0" w:lineRule="atLeast"/>
      <w:jc w:val="righ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初動・復旧対応手順書 BCP-02 </w:t>
    </w:r>
  </w:p>
  <w:p w:rsidR="004613FF" w:rsidRPr="000F74FF" w:rsidRDefault="004613FF" w:rsidP="004E6C42">
    <w:pPr>
      <w:pStyle w:val="a9"/>
      <w:spacing w:line="0" w:lineRule="atLeast"/>
      <w:jc w:val="right"/>
      <w:rPr>
        <w:rFonts w:ascii="ＭＳ Ｐゴシック" w:eastAsia="ＭＳ Ｐゴシック" w:hAnsi="ＭＳ Ｐゴシック"/>
        <w:sz w:val="20"/>
      </w:rPr>
    </w:pPr>
    <w:r>
      <w:rPr>
        <w:rFonts w:ascii="ＭＳ Ｐゴシック" w:eastAsia="ＭＳ Ｐゴシック" w:hAnsi="ＭＳ Ｐゴシック" w:hint="eastAsia"/>
        <w:sz w:val="20"/>
      </w:rPr>
      <w:t>第2-0版</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FF" w:rsidRDefault="004613F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701" w:rsidRDefault="00D80701">
      <w:r>
        <w:separator/>
      </w:r>
    </w:p>
  </w:footnote>
  <w:footnote w:type="continuationSeparator" w:id="0">
    <w:p w:rsidR="00D80701" w:rsidRDefault="00D80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FF" w:rsidRDefault="004613F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FF" w:rsidRDefault="004613F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FF" w:rsidRDefault="004613F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A0931"/>
    <w:multiLevelType w:val="singleLevel"/>
    <w:tmpl w:val="7EDAF6E2"/>
    <w:lvl w:ilvl="0">
      <w:start w:val="1"/>
      <w:numFmt w:val="lowerLetter"/>
      <w:lvlText w:val="%1)"/>
      <w:lvlJc w:val="left"/>
      <w:pPr>
        <w:tabs>
          <w:tab w:val="num" w:pos="270"/>
        </w:tabs>
        <w:ind w:left="270" w:hanging="270"/>
      </w:pPr>
      <w:rPr>
        <w:rFonts w:hint="eastAsia"/>
      </w:rPr>
    </w:lvl>
  </w:abstractNum>
  <w:abstractNum w:abstractNumId="1" w15:restartNumberingAfterBreak="0">
    <w:nsid w:val="1EE43F98"/>
    <w:multiLevelType w:val="hybridMultilevel"/>
    <w:tmpl w:val="A46EB9B8"/>
    <w:lvl w:ilvl="0" w:tplc="65F4BE6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9F6230"/>
    <w:multiLevelType w:val="hybridMultilevel"/>
    <w:tmpl w:val="827AF10C"/>
    <w:lvl w:ilvl="0" w:tplc="C3F4D9C8">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B40A5E"/>
    <w:multiLevelType w:val="hybridMultilevel"/>
    <w:tmpl w:val="A7F0352A"/>
    <w:lvl w:ilvl="0" w:tplc="944493E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C73013A"/>
    <w:multiLevelType w:val="hybridMultilevel"/>
    <w:tmpl w:val="94EA4B12"/>
    <w:lvl w:ilvl="0" w:tplc="6CBA8824">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CB4EE8"/>
    <w:multiLevelType w:val="hybridMultilevel"/>
    <w:tmpl w:val="9ED0182A"/>
    <w:lvl w:ilvl="0" w:tplc="3216E75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FF722D0"/>
    <w:multiLevelType w:val="hybridMultilevel"/>
    <w:tmpl w:val="DEC2404C"/>
    <w:lvl w:ilvl="0" w:tplc="1E8E7256">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49">
      <v:textbox inset="5.85pt,.7pt,5.85pt,.7pt"/>
      <o:colormru v:ext="edit" colors="#9cf,#cce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7ED"/>
    <w:rsid w:val="000000F4"/>
    <w:rsid w:val="0000669D"/>
    <w:rsid w:val="00012BAD"/>
    <w:rsid w:val="00014CCE"/>
    <w:rsid w:val="00016374"/>
    <w:rsid w:val="000233C9"/>
    <w:rsid w:val="00023D68"/>
    <w:rsid w:val="00024F99"/>
    <w:rsid w:val="00025F36"/>
    <w:rsid w:val="000265C8"/>
    <w:rsid w:val="000303A4"/>
    <w:rsid w:val="00030416"/>
    <w:rsid w:val="00030A5C"/>
    <w:rsid w:val="00031CF7"/>
    <w:rsid w:val="000328E2"/>
    <w:rsid w:val="00032CE4"/>
    <w:rsid w:val="000341D2"/>
    <w:rsid w:val="000349DD"/>
    <w:rsid w:val="00035B95"/>
    <w:rsid w:val="000365A9"/>
    <w:rsid w:val="0003770F"/>
    <w:rsid w:val="00040175"/>
    <w:rsid w:val="00045F37"/>
    <w:rsid w:val="0004713F"/>
    <w:rsid w:val="00054F9D"/>
    <w:rsid w:val="0005638C"/>
    <w:rsid w:val="000563CF"/>
    <w:rsid w:val="00056B3A"/>
    <w:rsid w:val="000571D0"/>
    <w:rsid w:val="00063F06"/>
    <w:rsid w:val="00065B88"/>
    <w:rsid w:val="00066431"/>
    <w:rsid w:val="00066A8A"/>
    <w:rsid w:val="000670D0"/>
    <w:rsid w:val="000671BE"/>
    <w:rsid w:val="00067306"/>
    <w:rsid w:val="00071CA6"/>
    <w:rsid w:val="000801DF"/>
    <w:rsid w:val="00081CDC"/>
    <w:rsid w:val="00082170"/>
    <w:rsid w:val="00082B03"/>
    <w:rsid w:val="000831A2"/>
    <w:rsid w:val="00084112"/>
    <w:rsid w:val="00087467"/>
    <w:rsid w:val="00092194"/>
    <w:rsid w:val="00094B40"/>
    <w:rsid w:val="00096D22"/>
    <w:rsid w:val="00096D28"/>
    <w:rsid w:val="000A025D"/>
    <w:rsid w:val="000A05E9"/>
    <w:rsid w:val="000A0A99"/>
    <w:rsid w:val="000A1109"/>
    <w:rsid w:val="000A44BC"/>
    <w:rsid w:val="000B011D"/>
    <w:rsid w:val="000B0D85"/>
    <w:rsid w:val="000B16E1"/>
    <w:rsid w:val="000B50DA"/>
    <w:rsid w:val="000C0DE1"/>
    <w:rsid w:val="000C18BD"/>
    <w:rsid w:val="000C3C27"/>
    <w:rsid w:val="000C448A"/>
    <w:rsid w:val="000C6FF9"/>
    <w:rsid w:val="000D018A"/>
    <w:rsid w:val="000D650D"/>
    <w:rsid w:val="000E1368"/>
    <w:rsid w:val="000E1B63"/>
    <w:rsid w:val="000E3AFD"/>
    <w:rsid w:val="000E4CD1"/>
    <w:rsid w:val="000E7233"/>
    <w:rsid w:val="000E75FD"/>
    <w:rsid w:val="000E7D88"/>
    <w:rsid w:val="000F0340"/>
    <w:rsid w:val="000F0C8B"/>
    <w:rsid w:val="000F3AFF"/>
    <w:rsid w:val="000F4BCC"/>
    <w:rsid w:val="000F4F64"/>
    <w:rsid w:val="000F57B6"/>
    <w:rsid w:val="000F6C4B"/>
    <w:rsid w:val="000F74FF"/>
    <w:rsid w:val="00100D6F"/>
    <w:rsid w:val="00101E9C"/>
    <w:rsid w:val="0011041E"/>
    <w:rsid w:val="001126F7"/>
    <w:rsid w:val="00115D82"/>
    <w:rsid w:val="00115E50"/>
    <w:rsid w:val="00117F3C"/>
    <w:rsid w:val="001202E8"/>
    <w:rsid w:val="00120AF2"/>
    <w:rsid w:val="00120F07"/>
    <w:rsid w:val="0012341B"/>
    <w:rsid w:val="0012341D"/>
    <w:rsid w:val="0012397A"/>
    <w:rsid w:val="0012459D"/>
    <w:rsid w:val="0012590C"/>
    <w:rsid w:val="00125F8A"/>
    <w:rsid w:val="00127C93"/>
    <w:rsid w:val="0013034F"/>
    <w:rsid w:val="001313F4"/>
    <w:rsid w:val="00134B61"/>
    <w:rsid w:val="00135E32"/>
    <w:rsid w:val="00137007"/>
    <w:rsid w:val="001372D4"/>
    <w:rsid w:val="00140A81"/>
    <w:rsid w:val="00141AF7"/>
    <w:rsid w:val="00142D84"/>
    <w:rsid w:val="0014425A"/>
    <w:rsid w:val="001448CE"/>
    <w:rsid w:val="00145060"/>
    <w:rsid w:val="00145DA1"/>
    <w:rsid w:val="001475D8"/>
    <w:rsid w:val="00150B26"/>
    <w:rsid w:val="001534AE"/>
    <w:rsid w:val="001536B2"/>
    <w:rsid w:val="0015537E"/>
    <w:rsid w:val="00155787"/>
    <w:rsid w:val="00155D16"/>
    <w:rsid w:val="0015686E"/>
    <w:rsid w:val="00162271"/>
    <w:rsid w:val="00165299"/>
    <w:rsid w:val="00165776"/>
    <w:rsid w:val="00165CE4"/>
    <w:rsid w:val="00166D2F"/>
    <w:rsid w:val="0016717E"/>
    <w:rsid w:val="00170840"/>
    <w:rsid w:val="001709E2"/>
    <w:rsid w:val="00170F7D"/>
    <w:rsid w:val="0017236E"/>
    <w:rsid w:val="001748ED"/>
    <w:rsid w:val="00174E13"/>
    <w:rsid w:val="00175A1E"/>
    <w:rsid w:val="00180189"/>
    <w:rsid w:val="00181E1A"/>
    <w:rsid w:val="001863DE"/>
    <w:rsid w:val="00186926"/>
    <w:rsid w:val="001906BC"/>
    <w:rsid w:val="00190855"/>
    <w:rsid w:val="00190CBD"/>
    <w:rsid w:val="00191272"/>
    <w:rsid w:val="0019149F"/>
    <w:rsid w:val="00192AC2"/>
    <w:rsid w:val="0019424D"/>
    <w:rsid w:val="00195220"/>
    <w:rsid w:val="0019746C"/>
    <w:rsid w:val="001A30FC"/>
    <w:rsid w:val="001A38F9"/>
    <w:rsid w:val="001A5E0B"/>
    <w:rsid w:val="001A5ED2"/>
    <w:rsid w:val="001A68A2"/>
    <w:rsid w:val="001A6EF0"/>
    <w:rsid w:val="001A7A9A"/>
    <w:rsid w:val="001B01A2"/>
    <w:rsid w:val="001B0F5C"/>
    <w:rsid w:val="001B1324"/>
    <w:rsid w:val="001B13C7"/>
    <w:rsid w:val="001B5905"/>
    <w:rsid w:val="001B5918"/>
    <w:rsid w:val="001B5DEA"/>
    <w:rsid w:val="001B5E1B"/>
    <w:rsid w:val="001B719E"/>
    <w:rsid w:val="001B7392"/>
    <w:rsid w:val="001B795E"/>
    <w:rsid w:val="001B7FE2"/>
    <w:rsid w:val="001C2B44"/>
    <w:rsid w:val="001C451D"/>
    <w:rsid w:val="001C71C9"/>
    <w:rsid w:val="001C71ED"/>
    <w:rsid w:val="001C7756"/>
    <w:rsid w:val="001D02D1"/>
    <w:rsid w:val="001D0DB5"/>
    <w:rsid w:val="001D2559"/>
    <w:rsid w:val="001D542F"/>
    <w:rsid w:val="001E2862"/>
    <w:rsid w:val="001E2BBF"/>
    <w:rsid w:val="001E6100"/>
    <w:rsid w:val="001F0858"/>
    <w:rsid w:val="001F3A48"/>
    <w:rsid w:val="001F5D84"/>
    <w:rsid w:val="001F7C6E"/>
    <w:rsid w:val="00201A5C"/>
    <w:rsid w:val="00202E26"/>
    <w:rsid w:val="00203739"/>
    <w:rsid w:val="00204B11"/>
    <w:rsid w:val="00204FDC"/>
    <w:rsid w:val="00206C11"/>
    <w:rsid w:val="00207212"/>
    <w:rsid w:val="00211D3C"/>
    <w:rsid w:val="002124EA"/>
    <w:rsid w:val="00212ED9"/>
    <w:rsid w:val="002178EF"/>
    <w:rsid w:val="002211B9"/>
    <w:rsid w:val="00221AD8"/>
    <w:rsid w:val="00223430"/>
    <w:rsid w:val="00226C9C"/>
    <w:rsid w:val="00227AD1"/>
    <w:rsid w:val="00231F63"/>
    <w:rsid w:val="002347E0"/>
    <w:rsid w:val="002365F6"/>
    <w:rsid w:val="002368A0"/>
    <w:rsid w:val="00236F9B"/>
    <w:rsid w:val="00237219"/>
    <w:rsid w:val="00240F71"/>
    <w:rsid w:val="002432B6"/>
    <w:rsid w:val="00246B6C"/>
    <w:rsid w:val="00247830"/>
    <w:rsid w:val="00252B25"/>
    <w:rsid w:val="002600E7"/>
    <w:rsid w:val="00261C56"/>
    <w:rsid w:val="00267E43"/>
    <w:rsid w:val="00271227"/>
    <w:rsid w:val="002730C8"/>
    <w:rsid w:val="0027383D"/>
    <w:rsid w:val="00273D49"/>
    <w:rsid w:val="00275203"/>
    <w:rsid w:val="00275510"/>
    <w:rsid w:val="002760F9"/>
    <w:rsid w:val="00276481"/>
    <w:rsid w:val="00277659"/>
    <w:rsid w:val="00282802"/>
    <w:rsid w:val="00283AC4"/>
    <w:rsid w:val="00284DAD"/>
    <w:rsid w:val="00290839"/>
    <w:rsid w:val="002915D5"/>
    <w:rsid w:val="00292E3A"/>
    <w:rsid w:val="00293061"/>
    <w:rsid w:val="002931DA"/>
    <w:rsid w:val="00294120"/>
    <w:rsid w:val="002959FE"/>
    <w:rsid w:val="002A0AFC"/>
    <w:rsid w:val="002A4BDE"/>
    <w:rsid w:val="002A56CA"/>
    <w:rsid w:val="002B08A4"/>
    <w:rsid w:val="002B2350"/>
    <w:rsid w:val="002B2AA0"/>
    <w:rsid w:val="002B605F"/>
    <w:rsid w:val="002C21FA"/>
    <w:rsid w:val="002C262A"/>
    <w:rsid w:val="002C44A2"/>
    <w:rsid w:val="002C52CD"/>
    <w:rsid w:val="002C587C"/>
    <w:rsid w:val="002C5FFB"/>
    <w:rsid w:val="002D01B0"/>
    <w:rsid w:val="002D30B0"/>
    <w:rsid w:val="002D3155"/>
    <w:rsid w:val="002D37FF"/>
    <w:rsid w:val="002D7656"/>
    <w:rsid w:val="002D7F3A"/>
    <w:rsid w:val="002E191D"/>
    <w:rsid w:val="002E4393"/>
    <w:rsid w:val="002E568B"/>
    <w:rsid w:val="002F3F04"/>
    <w:rsid w:val="002F4A42"/>
    <w:rsid w:val="002F67F5"/>
    <w:rsid w:val="00301C01"/>
    <w:rsid w:val="00304B94"/>
    <w:rsid w:val="00313974"/>
    <w:rsid w:val="00313994"/>
    <w:rsid w:val="00314FBC"/>
    <w:rsid w:val="00316438"/>
    <w:rsid w:val="0032025B"/>
    <w:rsid w:val="00322C0F"/>
    <w:rsid w:val="0032337E"/>
    <w:rsid w:val="00323769"/>
    <w:rsid w:val="003239F8"/>
    <w:rsid w:val="0032602B"/>
    <w:rsid w:val="003260FB"/>
    <w:rsid w:val="00326885"/>
    <w:rsid w:val="00326B82"/>
    <w:rsid w:val="0032766F"/>
    <w:rsid w:val="003323A8"/>
    <w:rsid w:val="00332E7A"/>
    <w:rsid w:val="00334249"/>
    <w:rsid w:val="003359BA"/>
    <w:rsid w:val="003366F0"/>
    <w:rsid w:val="00342E96"/>
    <w:rsid w:val="00344753"/>
    <w:rsid w:val="00345689"/>
    <w:rsid w:val="00350986"/>
    <w:rsid w:val="00354812"/>
    <w:rsid w:val="003574B0"/>
    <w:rsid w:val="00360E0F"/>
    <w:rsid w:val="0036414A"/>
    <w:rsid w:val="00365434"/>
    <w:rsid w:val="003663A7"/>
    <w:rsid w:val="00366A4D"/>
    <w:rsid w:val="0037014B"/>
    <w:rsid w:val="00370501"/>
    <w:rsid w:val="00370A63"/>
    <w:rsid w:val="00372595"/>
    <w:rsid w:val="00372C70"/>
    <w:rsid w:val="0037460D"/>
    <w:rsid w:val="0037486F"/>
    <w:rsid w:val="0037692E"/>
    <w:rsid w:val="003775D0"/>
    <w:rsid w:val="00377FAC"/>
    <w:rsid w:val="00380A53"/>
    <w:rsid w:val="00381523"/>
    <w:rsid w:val="003852A7"/>
    <w:rsid w:val="00385897"/>
    <w:rsid w:val="00385AC3"/>
    <w:rsid w:val="00386B37"/>
    <w:rsid w:val="0039137A"/>
    <w:rsid w:val="0039174B"/>
    <w:rsid w:val="003917ED"/>
    <w:rsid w:val="00395DEF"/>
    <w:rsid w:val="00396307"/>
    <w:rsid w:val="003A3AC5"/>
    <w:rsid w:val="003A4D6C"/>
    <w:rsid w:val="003B02A2"/>
    <w:rsid w:val="003B15D6"/>
    <w:rsid w:val="003B249C"/>
    <w:rsid w:val="003B6D84"/>
    <w:rsid w:val="003C2428"/>
    <w:rsid w:val="003C3BF5"/>
    <w:rsid w:val="003C4D9F"/>
    <w:rsid w:val="003C5828"/>
    <w:rsid w:val="003C69BF"/>
    <w:rsid w:val="003C6B81"/>
    <w:rsid w:val="003C79C0"/>
    <w:rsid w:val="003C7A08"/>
    <w:rsid w:val="003D34DF"/>
    <w:rsid w:val="003D4C7D"/>
    <w:rsid w:val="003D69C4"/>
    <w:rsid w:val="003D6C11"/>
    <w:rsid w:val="003D780F"/>
    <w:rsid w:val="003E2EC7"/>
    <w:rsid w:val="003E5B00"/>
    <w:rsid w:val="003E5B45"/>
    <w:rsid w:val="003E68A7"/>
    <w:rsid w:val="003F05EF"/>
    <w:rsid w:val="003F0DF0"/>
    <w:rsid w:val="003F2288"/>
    <w:rsid w:val="003F4D7B"/>
    <w:rsid w:val="003F7AF2"/>
    <w:rsid w:val="003F7BFA"/>
    <w:rsid w:val="0040198C"/>
    <w:rsid w:val="004031CB"/>
    <w:rsid w:val="004049B6"/>
    <w:rsid w:val="00405A35"/>
    <w:rsid w:val="00405CF3"/>
    <w:rsid w:val="00406F47"/>
    <w:rsid w:val="00410444"/>
    <w:rsid w:val="004107C7"/>
    <w:rsid w:val="00412262"/>
    <w:rsid w:val="004134D5"/>
    <w:rsid w:val="00414765"/>
    <w:rsid w:val="00415AD7"/>
    <w:rsid w:val="00416DA9"/>
    <w:rsid w:val="0042037F"/>
    <w:rsid w:val="004209B4"/>
    <w:rsid w:val="00421694"/>
    <w:rsid w:val="00421831"/>
    <w:rsid w:val="00421A5B"/>
    <w:rsid w:val="00422A5F"/>
    <w:rsid w:val="00422CE1"/>
    <w:rsid w:val="00427EB1"/>
    <w:rsid w:val="0043337B"/>
    <w:rsid w:val="004336CB"/>
    <w:rsid w:val="0043394C"/>
    <w:rsid w:val="00433B33"/>
    <w:rsid w:val="00441C2A"/>
    <w:rsid w:val="004425D6"/>
    <w:rsid w:val="00444476"/>
    <w:rsid w:val="00444717"/>
    <w:rsid w:val="00445427"/>
    <w:rsid w:val="0044588D"/>
    <w:rsid w:val="004479C1"/>
    <w:rsid w:val="00451F7D"/>
    <w:rsid w:val="00460A53"/>
    <w:rsid w:val="004613FF"/>
    <w:rsid w:val="00462583"/>
    <w:rsid w:val="00466C5A"/>
    <w:rsid w:val="00470C04"/>
    <w:rsid w:val="00471207"/>
    <w:rsid w:val="00471560"/>
    <w:rsid w:val="004723C7"/>
    <w:rsid w:val="00473496"/>
    <w:rsid w:val="00473E95"/>
    <w:rsid w:val="00474BAE"/>
    <w:rsid w:val="00474ED4"/>
    <w:rsid w:val="00475BD0"/>
    <w:rsid w:val="00476EE3"/>
    <w:rsid w:val="00477B98"/>
    <w:rsid w:val="00482159"/>
    <w:rsid w:val="0048369B"/>
    <w:rsid w:val="004837FF"/>
    <w:rsid w:val="00484C49"/>
    <w:rsid w:val="00485462"/>
    <w:rsid w:val="00485BF1"/>
    <w:rsid w:val="00486855"/>
    <w:rsid w:val="00490873"/>
    <w:rsid w:val="004935CA"/>
    <w:rsid w:val="0049469B"/>
    <w:rsid w:val="00494928"/>
    <w:rsid w:val="00495A24"/>
    <w:rsid w:val="004A0793"/>
    <w:rsid w:val="004A0B8E"/>
    <w:rsid w:val="004A1118"/>
    <w:rsid w:val="004A4692"/>
    <w:rsid w:val="004A5CBA"/>
    <w:rsid w:val="004B0B94"/>
    <w:rsid w:val="004B1688"/>
    <w:rsid w:val="004B1987"/>
    <w:rsid w:val="004B1ED2"/>
    <w:rsid w:val="004B29D3"/>
    <w:rsid w:val="004B2A14"/>
    <w:rsid w:val="004B381A"/>
    <w:rsid w:val="004B4E6B"/>
    <w:rsid w:val="004B5617"/>
    <w:rsid w:val="004B5CA4"/>
    <w:rsid w:val="004B6F74"/>
    <w:rsid w:val="004B7C83"/>
    <w:rsid w:val="004C1370"/>
    <w:rsid w:val="004C65DC"/>
    <w:rsid w:val="004C7EC9"/>
    <w:rsid w:val="004D07AF"/>
    <w:rsid w:val="004D0D06"/>
    <w:rsid w:val="004D148B"/>
    <w:rsid w:val="004D1744"/>
    <w:rsid w:val="004D17FD"/>
    <w:rsid w:val="004D2155"/>
    <w:rsid w:val="004D260E"/>
    <w:rsid w:val="004D2B55"/>
    <w:rsid w:val="004D559F"/>
    <w:rsid w:val="004D728F"/>
    <w:rsid w:val="004E1C68"/>
    <w:rsid w:val="004E3979"/>
    <w:rsid w:val="004E67C6"/>
    <w:rsid w:val="004E6C42"/>
    <w:rsid w:val="004F3EAF"/>
    <w:rsid w:val="004F40F6"/>
    <w:rsid w:val="004F52D5"/>
    <w:rsid w:val="004F7E05"/>
    <w:rsid w:val="005012EA"/>
    <w:rsid w:val="0050289E"/>
    <w:rsid w:val="00503A28"/>
    <w:rsid w:val="0050412F"/>
    <w:rsid w:val="00506894"/>
    <w:rsid w:val="0051011C"/>
    <w:rsid w:val="005119D0"/>
    <w:rsid w:val="0051221E"/>
    <w:rsid w:val="00513CCB"/>
    <w:rsid w:val="00514084"/>
    <w:rsid w:val="005258BF"/>
    <w:rsid w:val="00525E89"/>
    <w:rsid w:val="00525F0F"/>
    <w:rsid w:val="005264CC"/>
    <w:rsid w:val="00531606"/>
    <w:rsid w:val="005318C3"/>
    <w:rsid w:val="0053406B"/>
    <w:rsid w:val="00534F85"/>
    <w:rsid w:val="005354F6"/>
    <w:rsid w:val="00536C67"/>
    <w:rsid w:val="00537586"/>
    <w:rsid w:val="00541852"/>
    <w:rsid w:val="00542B85"/>
    <w:rsid w:val="00542CE5"/>
    <w:rsid w:val="00542D68"/>
    <w:rsid w:val="005434B2"/>
    <w:rsid w:val="005437FA"/>
    <w:rsid w:val="00543CF3"/>
    <w:rsid w:val="00543E49"/>
    <w:rsid w:val="0054447A"/>
    <w:rsid w:val="00547594"/>
    <w:rsid w:val="00550DAC"/>
    <w:rsid w:val="00556307"/>
    <w:rsid w:val="00556F58"/>
    <w:rsid w:val="005574CE"/>
    <w:rsid w:val="0055788C"/>
    <w:rsid w:val="005611B3"/>
    <w:rsid w:val="00562016"/>
    <w:rsid w:val="0056349B"/>
    <w:rsid w:val="00563AE3"/>
    <w:rsid w:val="00564653"/>
    <w:rsid w:val="0056678E"/>
    <w:rsid w:val="005674FD"/>
    <w:rsid w:val="00571EAF"/>
    <w:rsid w:val="00571FB5"/>
    <w:rsid w:val="005728D2"/>
    <w:rsid w:val="0057511E"/>
    <w:rsid w:val="00576253"/>
    <w:rsid w:val="00577D10"/>
    <w:rsid w:val="00580FAB"/>
    <w:rsid w:val="005811D3"/>
    <w:rsid w:val="00585DF2"/>
    <w:rsid w:val="005866BB"/>
    <w:rsid w:val="00590CE9"/>
    <w:rsid w:val="00592C08"/>
    <w:rsid w:val="00592D76"/>
    <w:rsid w:val="0059333C"/>
    <w:rsid w:val="00593750"/>
    <w:rsid w:val="00594A4D"/>
    <w:rsid w:val="0059674F"/>
    <w:rsid w:val="00596A40"/>
    <w:rsid w:val="00596F05"/>
    <w:rsid w:val="005973F0"/>
    <w:rsid w:val="00597483"/>
    <w:rsid w:val="005A02C4"/>
    <w:rsid w:val="005A23C5"/>
    <w:rsid w:val="005A49F0"/>
    <w:rsid w:val="005A54F7"/>
    <w:rsid w:val="005A5780"/>
    <w:rsid w:val="005A7173"/>
    <w:rsid w:val="005A7239"/>
    <w:rsid w:val="005A7B8C"/>
    <w:rsid w:val="005B048F"/>
    <w:rsid w:val="005B0EAC"/>
    <w:rsid w:val="005B1904"/>
    <w:rsid w:val="005C0257"/>
    <w:rsid w:val="005C0C26"/>
    <w:rsid w:val="005C0DD8"/>
    <w:rsid w:val="005C1CF7"/>
    <w:rsid w:val="005C2F74"/>
    <w:rsid w:val="005C3A42"/>
    <w:rsid w:val="005C49C2"/>
    <w:rsid w:val="005C79B9"/>
    <w:rsid w:val="005D1024"/>
    <w:rsid w:val="005D2A7E"/>
    <w:rsid w:val="005D45CB"/>
    <w:rsid w:val="005D7AD8"/>
    <w:rsid w:val="005D7C54"/>
    <w:rsid w:val="005D7D03"/>
    <w:rsid w:val="005E0E43"/>
    <w:rsid w:val="005E658D"/>
    <w:rsid w:val="005E7CB6"/>
    <w:rsid w:val="005F0F4C"/>
    <w:rsid w:val="005F12B1"/>
    <w:rsid w:val="005F21D6"/>
    <w:rsid w:val="005F2270"/>
    <w:rsid w:val="005F34D7"/>
    <w:rsid w:val="005F4E93"/>
    <w:rsid w:val="005F58B8"/>
    <w:rsid w:val="005F63BF"/>
    <w:rsid w:val="00601E13"/>
    <w:rsid w:val="00603B2C"/>
    <w:rsid w:val="00603D0E"/>
    <w:rsid w:val="006049C3"/>
    <w:rsid w:val="00605918"/>
    <w:rsid w:val="00606CED"/>
    <w:rsid w:val="006101CD"/>
    <w:rsid w:val="00613EBD"/>
    <w:rsid w:val="00621872"/>
    <w:rsid w:val="00622797"/>
    <w:rsid w:val="00622D66"/>
    <w:rsid w:val="0062302F"/>
    <w:rsid w:val="00623E15"/>
    <w:rsid w:val="00624CB7"/>
    <w:rsid w:val="00624D03"/>
    <w:rsid w:val="00630170"/>
    <w:rsid w:val="00633672"/>
    <w:rsid w:val="006342DB"/>
    <w:rsid w:val="00634709"/>
    <w:rsid w:val="006356B9"/>
    <w:rsid w:val="0063646C"/>
    <w:rsid w:val="00642064"/>
    <w:rsid w:val="0064267E"/>
    <w:rsid w:val="00646637"/>
    <w:rsid w:val="006472B9"/>
    <w:rsid w:val="006473D2"/>
    <w:rsid w:val="006500EF"/>
    <w:rsid w:val="006520CE"/>
    <w:rsid w:val="00654112"/>
    <w:rsid w:val="00654348"/>
    <w:rsid w:val="00661B4E"/>
    <w:rsid w:val="006622F5"/>
    <w:rsid w:val="00662EAD"/>
    <w:rsid w:val="00665D3E"/>
    <w:rsid w:val="00671A7F"/>
    <w:rsid w:val="00671E1D"/>
    <w:rsid w:val="00674111"/>
    <w:rsid w:val="0067438C"/>
    <w:rsid w:val="00677CF8"/>
    <w:rsid w:val="00680519"/>
    <w:rsid w:val="00680EE7"/>
    <w:rsid w:val="00681DC4"/>
    <w:rsid w:val="00686176"/>
    <w:rsid w:val="00692366"/>
    <w:rsid w:val="006941D0"/>
    <w:rsid w:val="006966EC"/>
    <w:rsid w:val="006A12C0"/>
    <w:rsid w:val="006A1B07"/>
    <w:rsid w:val="006A1DF3"/>
    <w:rsid w:val="006A2321"/>
    <w:rsid w:val="006A298C"/>
    <w:rsid w:val="006A2AA1"/>
    <w:rsid w:val="006A3AEF"/>
    <w:rsid w:val="006A44AF"/>
    <w:rsid w:val="006A6D62"/>
    <w:rsid w:val="006B4FC5"/>
    <w:rsid w:val="006B51E7"/>
    <w:rsid w:val="006B5C9F"/>
    <w:rsid w:val="006B5FA7"/>
    <w:rsid w:val="006B6BCF"/>
    <w:rsid w:val="006C24F7"/>
    <w:rsid w:val="006C3926"/>
    <w:rsid w:val="006C445F"/>
    <w:rsid w:val="006C467F"/>
    <w:rsid w:val="006C4E14"/>
    <w:rsid w:val="006C5D3E"/>
    <w:rsid w:val="006C70C6"/>
    <w:rsid w:val="006D10CE"/>
    <w:rsid w:val="006D3057"/>
    <w:rsid w:val="006D4FE4"/>
    <w:rsid w:val="006D6539"/>
    <w:rsid w:val="006E0199"/>
    <w:rsid w:val="006E02DE"/>
    <w:rsid w:val="006E53BE"/>
    <w:rsid w:val="006E548D"/>
    <w:rsid w:val="006F02A2"/>
    <w:rsid w:val="006F1542"/>
    <w:rsid w:val="006F3DED"/>
    <w:rsid w:val="006F530A"/>
    <w:rsid w:val="006F7235"/>
    <w:rsid w:val="006F79DA"/>
    <w:rsid w:val="007011D9"/>
    <w:rsid w:val="00701ACA"/>
    <w:rsid w:val="007021F7"/>
    <w:rsid w:val="00702D11"/>
    <w:rsid w:val="0070648C"/>
    <w:rsid w:val="0070660D"/>
    <w:rsid w:val="00711967"/>
    <w:rsid w:val="0071490D"/>
    <w:rsid w:val="00714F71"/>
    <w:rsid w:val="00715450"/>
    <w:rsid w:val="00716356"/>
    <w:rsid w:val="00716AC2"/>
    <w:rsid w:val="007264A5"/>
    <w:rsid w:val="007265A9"/>
    <w:rsid w:val="00726C57"/>
    <w:rsid w:val="00727A7D"/>
    <w:rsid w:val="0073122F"/>
    <w:rsid w:val="00732BA5"/>
    <w:rsid w:val="007343AB"/>
    <w:rsid w:val="007346B6"/>
    <w:rsid w:val="00734E07"/>
    <w:rsid w:val="00735759"/>
    <w:rsid w:val="00735AB5"/>
    <w:rsid w:val="00736BD6"/>
    <w:rsid w:val="00741922"/>
    <w:rsid w:val="00743D09"/>
    <w:rsid w:val="00752161"/>
    <w:rsid w:val="00753DAA"/>
    <w:rsid w:val="0075473F"/>
    <w:rsid w:val="00755F42"/>
    <w:rsid w:val="00760BD6"/>
    <w:rsid w:val="00760E23"/>
    <w:rsid w:val="00761015"/>
    <w:rsid w:val="00763BC3"/>
    <w:rsid w:val="007654B4"/>
    <w:rsid w:val="007667C2"/>
    <w:rsid w:val="00767DBE"/>
    <w:rsid w:val="00770B03"/>
    <w:rsid w:val="00771506"/>
    <w:rsid w:val="00772B6C"/>
    <w:rsid w:val="00774512"/>
    <w:rsid w:val="00774584"/>
    <w:rsid w:val="00775435"/>
    <w:rsid w:val="00781310"/>
    <w:rsid w:val="00783A5E"/>
    <w:rsid w:val="00784276"/>
    <w:rsid w:val="007848AC"/>
    <w:rsid w:val="00793574"/>
    <w:rsid w:val="007A18E7"/>
    <w:rsid w:val="007A2985"/>
    <w:rsid w:val="007A4E7E"/>
    <w:rsid w:val="007A5BB7"/>
    <w:rsid w:val="007A6829"/>
    <w:rsid w:val="007A7E29"/>
    <w:rsid w:val="007B055A"/>
    <w:rsid w:val="007B0FEF"/>
    <w:rsid w:val="007B1109"/>
    <w:rsid w:val="007B2B93"/>
    <w:rsid w:val="007C48B8"/>
    <w:rsid w:val="007C4B27"/>
    <w:rsid w:val="007C4C57"/>
    <w:rsid w:val="007C7F82"/>
    <w:rsid w:val="007D4088"/>
    <w:rsid w:val="007D4BBB"/>
    <w:rsid w:val="007D5F48"/>
    <w:rsid w:val="007E1026"/>
    <w:rsid w:val="007E116B"/>
    <w:rsid w:val="007E2EFB"/>
    <w:rsid w:val="007E33B1"/>
    <w:rsid w:val="007F1DE8"/>
    <w:rsid w:val="007F3372"/>
    <w:rsid w:val="007F41DB"/>
    <w:rsid w:val="007F450F"/>
    <w:rsid w:val="007F4E4B"/>
    <w:rsid w:val="008013CD"/>
    <w:rsid w:val="008034B5"/>
    <w:rsid w:val="00803A2D"/>
    <w:rsid w:val="00803C4C"/>
    <w:rsid w:val="0080451D"/>
    <w:rsid w:val="00806F04"/>
    <w:rsid w:val="00810073"/>
    <w:rsid w:val="00810DBD"/>
    <w:rsid w:val="00812AA4"/>
    <w:rsid w:val="0081444F"/>
    <w:rsid w:val="00815775"/>
    <w:rsid w:val="00815D42"/>
    <w:rsid w:val="00815F51"/>
    <w:rsid w:val="00820125"/>
    <w:rsid w:val="008211D7"/>
    <w:rsid w:val="00822118"/>
    <w:rsid w:val="00825B9B"/>
    <w:rsid w:val="00825F24"/>
    <w:rsid w:val="0082769B"/>
    <w:rsid w:val="00827CBD"/>
    <w:rsid w:val="008342CE"/>
    <w:rsid w:val="00836C66"/>
    <w:rsid w:val="008406DF"/>
    <w:rsid w:val="00843D3D"/>
    <w:rsid w:val="00845076"/>
    <w:rsid w:val="00845487"/>
    <w:rsid w:val="00845D19"/>
    <w:rsid w:val="00845F56"/>
    <w:rsid w:val="0085337C"/>
    <w:rsid w:val="008539C2"/>
    <w:rsid w:val="0085505D"/>
    <w:rsid w:val="00856C17"/>
    <w:rsid w:val="00860F58"/>
    <w:rsid w:val="0086518D"/>
    <w:rsid w:val="00865A71"/>
    <w:rsid w:val="0086623E"/>
    <w:rsid w:val="008705DF"/>
    <w:rsid w:val="00870A9B"/>
    <w:rsid w:val="00870C48"/>
    <w:rsid w:val="00872B09"/>
    <w:rsid w:val="00872B6D"/>
    <w:rsid w:val="0087472C"/>
    <w:rsid w:val="008751BF"/>
    <w:rsid w:val="00875324"/>
    <w:rsid w:val="0087764A"/>
    <w:rsid w:val="00877934"/>
    <w:rsid w:val="00881DBB"/>
    <w:rsid w:val="00881E80"/>
    <w:rsid w:val="00886056"/>
    <w:rsid w:val="00886C2B"/>
    <w:rsid w:val="0089071C"/>
    <w:rsid w:val="0089147D"/>
    <w:rsid w:val="0089164B"/>
    <w:rsid w:val="00891DA0"/>
    <w:rsid w:val="00893D38"/>
    <w:rsid w:val="00895184"/>
    <w:rsid w:val="0089566E"/>
    <w:rsid w:val="00895808"/>
    <w:rsid w:val="0089681D"/>
    <w:rsid w:val="00897F86"/>
    <w:rsid w:val="008A2866"/>
    <w:rsid w:val="008A3CE6"/>
    <w:rsid w:val="008A3CF8"/>
    <w:rsid w:val="008A61CC"/>
    <w:rsid w:val="008A6D29"/>
    <w:rsid w:val="008A768B"/>
    <w:rsid w:val="008B3291"/>
    <w:rsid w:val="008B5726"/>
    <w:rsid w:val="008B5A62"/>
    <w:rsid w:val="008C2C70"/>
    <w:rsid w:val="008C32FB"/>
    <w:rsid w:val="008C37D4"/>
    <w:rsid w:val="008C3D92"/>
    <w:rsid w:val="008C530F"/>
    <w:rsid w:val="008D0014"/>
    <w:rsid w:val="008D1F7B"/>
    <w:rsid w:val="008D20BC"/>
    <w:rsid w:val="008D282D"/>
    <w:rsid w:val="008D2B4C"/>
    <w:rsid w:val="008D3DA9"/>
    <w:rsid w:val="008D5795"/>
    <w:rsid w:val="008D5B05"/>
    <w:rsid w:val="008E06FA"/>
    <w:rsid w:val="008E1C7B"/>
    <w:rsid w:val="008E2516"/>
    <w:rsid w:val="008E26A7"/>
    <w:rsid w:val="008E3BD0"/>
    <w:rsid w:val="008E50DA"/>
    <w:rsid w:val="008E6A0F"/>
    <w:rsid w:val="008E6BE6"/>
    <w:rsid w:val="008E72F3"/>
    <w:rsid w:val="008F2CC5"/>
    <w:rsid w:val="008F3F35"/>
    <w:rsid w:val="008F593D"/>
    <w:rsid w:val="008F6F66"/>
    <w:rsid w:val="008F7D6B"/>
    <w:rsid w:val="0090265C"/>
    <w:rsid w:val="00902971"/>
    <w:rsid w:val="0090303C"/>
    <w:rsid w:val="009032B1"/>
    <w:rsid w:val="009037D4"/>
    <w:rsid w:val="00903FEC"/>
    <w:rsid w:val="00904257"/>
    <w:rsid w:val="00904412"/>
    <w:rsid w:val="00904CC9"/>
    <w:rsid w:val="00906441"/>
    <w:rsid w:val="0090752C"/>
    <w:rsid w:val="00912156"/>
    <w:rsid w:val="00912B00"/>
    <w:rsid w:val="00912B34"/>
    <w:rsid w:val="00912DF8"/>
    <w:rsid w:val="00913791"/>
    <w:rsid w:val="00915A83"/>
    <w:rsid w:val="00916242"/>
    <w:rsid w:val="009176CE"/>
    <w:rsid w:val="00917703"/>
    <w:rsid w:val="00920816"/>
    <w:rsid w:val="009223F4"/>
    <w:rsid w:val="00922BE0"/>
    <w:rsid w:val="00922F4B"/>
    <w:rsid w:val="00930FB8"/>
    <w:rsid w:val="00931827"/>
    <w:rsid w:val="00935B60"/>
    <w:rsid w:val="00942427"/>
    <w:rsid w:val="009429FE"/>
    <w:rsid w:val="009432A0"/>
    <w:rsid w:val="00943E19"/>
    <w:rsid w:val="0094459C"/>
    <w:rsid w:val="00944FC8"/>
    <w:rsid w:val="00945426"/>
    <w:rsid w:val="00946572"/>
    <w:rsid w:val="00946A89"/>
    <w:rsid w:val="00952965"/>
    <w:rsid w:val="0095345B"/>
    <w:rsid w:val="009550BF"/>
    <w:rsid w:val="00955152"/>
    <w:rsid w:val="00956A8D"/>
    <w:rsid w:val="00957492"/>
    <w:rsid w:val="0095777D"/>
    <w:rsid w:val="00957987"/>
    <w:rsid w:val="00957FD3"/>
    <w:rsid w:val="00962263"/>
    <w:rsid w:val="00962776"/>
    <w:rsid w:val="009634D5"/>
    <w:rsid w:val="00963F58"/>
    <w:rsid w:val="00964922"/>
    <w:rsid w:val="00965D02"/>
    <w:rsid w:val="00965E27"/>
    <w:rsid w:val="00966C83"/>
    <w:rsid w:val="009718C1"/>
    <w:rsid w:val="0097217E"/>
    <w:rsid w:val="009738B7"/>
    <w:rsid w:val="0097673A"/>
    <w:rsid w:val="00977FC4"/>
    <w:rsid w:val="00981ECF"/>
    <w:rsid w:val="009840F4"/>
    <w:rsid w:val="00984A9A"/>
    <w:rsid w:val="0098663A"/>
    <w:rsid w:val="00986848"/>
    <w:rsid w:val="00990BB9"/>
    <w:rsid w:val="009914BA"/>
    <w:rsid w:val="009917EB"/>
    <w:rsid w:val="0099220E"/>
    <w:rsid w:val="009944C3"/>
    <w:rsid w:val="00994E35"/>
    <w:rsid w:val="009963C5"/>
    <w:rsid w:val="009975C2"/>
    <w:rsid w:val="00997BE6"/>
    <w:rsid w:val="00997C6A"/>
    <w:rsid w:val="009A273B"/>
    <w:rsid w:val="009A364B"/>
    <w:rsid w:val="009A3D84"/>
    <w:rsid w:val="009A4481"/>
    <w:rsid w:val="009B15AA"/>
    <w:rsid w:val="009B3850"/>
    <w:rsid w:val="009B40E0"/>
    <w:rsid w:val="009B70FA"/>
    <w:rsid w:val="009C0636"/>
    <w:rsid w:val="009C086E"/>
    <w:rsid w:val="009C41F8"/>
    <w:rsid w:val="009C55C6"/>
    <w:rsid w:val="009C6DEA"/>
    <w:rsid w:val="009D0BC3"/>
    <w:rsid w:val="009D26C0"/>
    <w:rsid w:val="009D3E6A"/>
    <w:rsid w:val="009E2204"/>
    <w:rsid w:val="009E3D7F"/>
    <w:rsid w:val="009E65F3"/>
    <w:rsid w:val="009E6A64"/>
    <w:rsid w:val="009F0A90"/>
    <w:rsid w:val="009F0D2E"/>
    <w:rsid w:val="009F12D7"/>
    <w:rsid w:val="009F45BB"/>
    <w:rsid w:val="009F62FD"/>
    <w:rsid w:val="009F7331"/>
    <w:rsid w:val="00A018CA"/>
    <w:rsid w:val="00A04727"/>
    <w:rsid w:val="00A05016"/>
    <w:rsid w:val="00A054BD"/>
    <w:rsid w:val="00A05BC0"/>
    <w:rsid w:val="00A06A64"/>
    <w:rsid w:val="00A07AC6"/>
    <w:rsid w:val="00A11E51"/>
    <w:rsid w:val="00A12563"/>
    <w:rsid w:val="00A13BD5"/>
    <w:rsid w:val="00A153E5"/>
    <w:rsid w:val="00A15C31"/>
    <w:rsid w:val="00A15EC8"/>
    <w:rsid w:val="00A17CDF"/>
    <w:rsid w:val="00A20264"/>
    <w:rsid w:val="00A22DF6"/>
    <w:rsid w:val="00A25598"/>
    <w:rsid w:val="00A259C7"/>
    <w:rsid w:val="00A25A1A"/>
    <w:rsid w:val="00A268C0"/>
    <w:rsid w:val="00A33C77"/>
    <w:rsid w:val="00A37304"/>
    <w:rsid w:val="00A37521"/>
    <w:rsid w:val="00A37529"/>
    <w:rsid w:val="00A40712"/>
    <w:rsid w:val="00A40C6C"/>
    <w:rsid w:val="00A44A2C"/>
    <w:rsid w:val="00A44D9A"/>
    <w:rsid w:val="00A4508F"/>
    <w:rsid w:val="00A45438"/>
    <w:rsid w:val="00A455F8"/>
    <w:rsid w:val="00A457B3"/>
    <w:rsid w:val="00A46DF3"/>
    <w:rsid w:val="00A47FCD"/>
    <w:rsid w:val="00A52333"/>
    <w:rsid w:val="00A53754"/>
    <w:rsid w:val="00A54D00"/>
    <w:rsid w:val="00A558A8"/>
    <w:rsid w:val="00A56478"/>
    <w:rsid w:val="00A56F98"/>
    <w:rsid w:val="00A577ED"/>
    <w:rsid w:val="00A60492"/>
    <w:rsid w:val="00A60526"/>
    <w:rsid w:val="00A61EBC"/>
    <w:rsid w:val="00A636FA"/>
    <w:rsid w:val="00A64E05"/>
    <w:rsid w:val="00A65761"/>
    <w:rsid w:val="00A70798"/>
    <w:rsid w:val="00A72AAB"/>
    <w:rsid w:val="00A736B0"/>
    <w:rsid w:val="00A75843"/>
    <w:rsid w:val="00A768ED"/>
    <w:rsid w:val="00A76CBB"/>
    <w:rsid w:val="00A774D5"/>
    <w:rsid w:val="00A82DF6"/>
    <w:rsid w:val="00A83B6C"/>
    <w:rsid w:val="00A87F7B"/>
    <w:rsid w:val="00A90F6E"/>
    <w:rsid w:val="00A9189E"/>
    <w:rsid w:val="00A95008"/>
    <w:rsid w:val="00A959C6"/>
    <w:rsid w:val="00AA0CAB"/>
    <w:rsid w:val="00AA585C"/>
    <w:rsid w:val="00AA6A6C"/>
    <w:rsid w:val="00AA6BF8"/>
    <w:rsid w:val="00AB0747"/>
    <w:rsid w:val="00AB2F3F"/>
    <w:rsid w:val="00AB48EB"/>
    <w:rsid w:val="00AB5F15"/>
    <w:rsid w:val="00AB7518"/>
    <w:rsid w:val="00AB7820"/>
    <w:rsid w:val="00AC1B27"/>
    <w:rsid w:val="00AC212D"/>
    <w:rsid w:val="00AC4336"/>
    <w:rsid w:val="00AC6B23"/>
    <w:rsid w:val="00AD0ABE"/>
    <w:rsid w:val="00AD3107"/>
    <w:rsid w:val="00AD521A"/>
    <w:rsid w:val="00AD6795"/>
    <w:rsid w:val="00AE0133"/>
    <w:rsid w:val="00AE04FD"/>
    <w:rsid w:val="00AE17AE"/>
    <w:rsid w:val="00AE188A"/>
    <w:rsid w:val="00AE1BDF"/>
    <w:rsid w:val="00AE1C66"/>
    <w:rsid w:val="00AE2220"/>
    <w:rsid w:val="00AE3C0B"/>
    <w:rsid w:val="00AE7EFA"/>
    <w:rsid w:val="00AF08CC"/>
    <w:rsid w:val="00AF1CE2"/>
    <w:rsid w:val="00AF38C1"/>
    <w:rsid w:val="00AF3CFD"/>
    <w:rsid w:val="00AF4935"/>
    <w:rsid w:val="00AF531B"/>
    <w:rsid w:val="00AF65E5"/>
    <w:rsid w:val="00B03556"/>
    <w:rsid w:val="00B03D65"/>
    <w:rsid w:val="00B0405B"/>
    <w:rsid w:val="00B057EF"/>
    <w:rsid w:val="00B063F1"/>
    <w:rsid w:val="00B06787"/>
    <w:rsid w:val="00B06BDB"/>
    <w:rsid w:val="00B074C9"/>
    <w:rsid w:val="00B07C65"/>
    <w:rsid w:val="00B11C10"/>
    <w:rsid w:val="00B1223E"/>
    <w:rsid w:val="00B14491"/>
    <w:rsid w:val="00B15BC8"/>
    <w:rsid w:val="00B160F7"/>
    <w:rsid w:val="00B170E1"/>
    <w:rsid w:val="00B17B71"/>
    <w:rsid w:val="00B17E0F"/>
    <w:rsid w:val="00B202AC"/>
    <w:rsid w:val="00B20BA0"/>
    <w:rsid w:val="00B211BB"/>
    <w:rsid w:val="00B21A06"/>
    <w:rsid w:val="00B22B76"/>
    <w:rsid w:val="00B25149"/>
    <w:rsid w:val="00B26178"/>
    <w:rsid w:val="00B30319"/>
    <w:rsid w:val="00B3047E"/>
    <w:rsid w:val="00B30625"/>
    <w:rsid w:val="00B3062A"/>
    <w:rsid w:val="00B320FC"/>
    <w:rsid w:val="00B3354D"/>
    <w:rsid w:val="00B33B1E"/>
    <w:rsid w:val="00B33D34"/>
    <w:rsid w:val="00B37783"/>
    <w:rsid w:val="00B40590"/>
    <w:rsid w:val="00B420ED"/>
    <w:rsid w:val="00B42381"/>
    <w:rsid w:val="00B45D1F"/>
    <w:rsid w:val="00B47EF9"/>
    <w:rsid w:val="00B50E39"/>
    <w:rsid w:val="00B541B9"/>
    <w:rsid w:val="00B5430D"/>
    <w:rsid w:val="00B6089A"/>
    <w:rsid w:val="00B60B7E"/>
    <w:rsid w:val="00B6157E"/>
    <w:rsid w:val="00B63EC0"/>
    <w:rsid w:val="00B6429A"/>
    <w:rsid w:val="00B645FD"/>
    <w:rsid w:val="00B66B0D"/>
    <w:rsid w:val="00B66D61"/>
    <w:rsid w:val="00B7069B"/>
    <w:rsid w:val="00B71537"/>
    <w:rsid w:val="00B7275A"/>
    <w:rsid w:val="00B743E0"/>
    <w:rsid w:val="00B749B6"/>
    <w:rsid w:val="00B74FD7"/>
    <w:rsid w:val="00B752F5"/>
    <w:rsid w:val="00B75962"/>
    <w:rsid w:val="00B75B90"/>
    <w:rsid w:val="00B7671F"/>
    <w:rsid w:val="00B77937"/>
    <w:rsid w:val="00B77A20"/>
    <w:rsid w:val="00B77A3B"/>
    <w:rsid w:val="00B8199B"/>
    <w:rsid w:val="00B81FC4"/>
    <w:rsid w:val="00B82032"/>
    <w:rsid w:val="00B849D6"/>
    <w:rsid w:val="00B858C1"/>
    <w:rsid w:val="00B85B8D"/>
    <w:rsid w:val="00B86924"/>
    <w:rsid w:val="00B875BB"/>
    <w:rsid w:val="00B87B1D"/>
    <w:rsid w:val="00B87C86"/>
    <w:rsid w:val="00B9194B"/>
    <w:rsid w:val="00B934CB"/>
    <w:rsid w:val="00B93DB6"/>
    <w:rsid w:val="00B94598"/>
    <w:rsid w:val="00BA147D"/>
    <w:rsid w:val="00BA14A0"/>
    <w:rsid w:val="00BA4268"/>
    <w:rsid w:val="00BB1206"/>
    <w:rsid w:val="00BB176B"/>
    <w:rsid w:val="00BB2CEC"/>
    <w:rsid w:val="00BB3457"/>
    <w:rsid w:val="00BB3E23"/>
    <w:rsid w:val="00BB41E0"/>
    <w:rsid w:val="00BB7B2D"/>
    <w:rsid w:val="00BC1AC6"/>
    <w:rsid w:val="00BC1F7B"/>
    <w:rsid w:val="00BC2125"/>
    <w:rsid w:val="00BC23CB"/>
    <w:rsid w:val="00BC2B25"/>
    <w:rsid w:val="00BC6A5F"/>
    <w:rsid w:val="00BD18E5"/>
    <w:rsid w:val="00BD2FC4"/>
    <w:rsid w:val="00BD35AF"/>
    <w:rsid w:val="00BD6E6B"/>
    <w:rsid w:val="00BD76A2"/>
    <w:rsid w:val="00BE3D7B"/>
    <w:rsid w:val="00BE4AE6"/>
    <w:rsid w:val="00BE58AA"/>
    <w:rsid w:val="00BE59D1"/>
    <w:rsid w:val="00BE719E"/>
    <w:rsid w:val="00BE7D46"/>
    <w:rsid w:val="00BF0B13"/>
    <w:rsid w:val="00BF21E5"/>
    <w:rsid w:val="00BF417C"/>
    <w:rsid w:val="00BF4C0E"/>
    <w:rsid w:val="00BF53F0"/>
    <w:rsid w:val="00BF5B69"/>
    <w:rsid w:val="00BF7161"/>
    <w:rsid w:val="00BF737F"/>
    <w:rsid w:val="00BF7D44"/>
    <w:rsid w:val="00C02DBC"/>
    <w:rsid w:val="00C03352"/>
    <w:rsid w:val="00C04693"/>
    <w:rsid w:val="00C103C5"/>
    <w:rsid w:val="00C150CE"/>
    <w:rsid w:val="00C1616C"/>
    <w:rsid w:val="00C16D0B"/>
    <w:rsid w:val="00C20125"/>
    <w:rsid w:val="00C211F4"/>
    <w:rsid w:val="00C218D9"/>
    <w:rsid w:val="00C21974"/>
    <w:rsid w:val="00C21FEB"/>
    <w:rsid w:val="00C22059"/>
    <w:rsid w:val="00C22DCC"/>
    <w:rsid w:val="00C23A43"/>
    <w:rsid w:val="00C253AF"/>
    <w:rsid w:val="00C25EE8"/>
    <w:rsid w:val="00C32144"/>
    <w:rsid w:val="00C32813"/>
    <w:rsid w:val="00C33B2B"/>
    <w:rsid w:val="00C34194"/>
    <w:rsid w:val="00C34B8B"/>
    <w:rsid w:val="00C35B4C"/>
    <w:rsid w:val="00C35D3F"/>
    <w:rsid w:val="00C35F17"/>
    <w:rsid w:val="00C377E8"/>
    <w:rsid w:val="00C37D87"/>
    <w:rsid w:val="00C419CA"/>
    <w:rsid w:val="00C44C9B"/>
    <w:rsid w:val="00C45EE4"/>
    <w:rsid w:val="00C4692F"/>
    <w:rsid w:val="00C477FF"/>
    <w:rsid w:val="00C51EE1"/>
    <w:rsid w:val="00C53BED"/>
    <w:rsid w:val="00C53D97"/>
    <w:rsid w:val="00C53DA0"/>
    <w:rsid w:val="00C53F9F"/>
    <w:rsid w:val="00C54E5D"/>
    <w:rsid w:val="00C54EEE"/>
    <w:rsid w:val="00C55153"/>
    <w:rsid w:val="00C5530E"/>
    <w:rsid w:val="00C57234"/>
    <w:rsid w:val="00C576BE"/>
    <w:rsid w:val="00C579BE"/>
    <w:rsid w:val="00C60F47"/>
    <w:rsid w:val="00C64CBA"/>
    <w:rsid w:val="00C6674A"/>
    <w:rsid w:val="00C66B22"/>
    <w:rsid w:val="00C672C2"/>
    <w:rsid w:val="00C70457"/>
    <w:rsid w:val="00C708C6"/>
    <w:rsid w:val="00C70C13"/>
    <w:rsid w:val="00C75ED5"/>
    <w:rsid w:val="00C76484"/>
    <w:rsid w:val="00C770BF"/>
    <w:rsid w:val="00C80EFE"/>
    <w:rsid w:val="00C823C8"/>
    <w:rsid w:val="00C82B2C"/>
    <w:rsid w:val="00C8477E"/>
    <w:rsid w:val="00C8516C"/>
    <w:rsid w:val="00C8789F"/>
    <w:rsid w:val="00C8795E"/>
    <w:rsid w:val="00C904F9"/>
    <w:rsid w:val="00C91800"/>
    <w:rsid w:val="00C92ED0"/>
    <w:rsid w:val="00C949DE"/>
    <w:rsid w:val="00C972D9"/>
    <w:rsid w:val="00CA18D6"/>
    <w:rsid w:val="00CA21E5"/>
    <w:rsid w:val="00CA2F6A"/>
    <w:rsid w:val="00CA3041"/>
    <w:rsid w:val="00CA387C"/>
    <w:rsid w:val="00CA4C7C"/>
    <w:rsid w:val="00CA6345"/>
    <w:rsid w:val="00CA6645"/>
    <w:rsid w:val="00CB25E6"/>
    <w:rsid w:val="00CB5440"/>
    <w:rsid w:val="00CB65EC"/>
    <w:rsid w:val="00CC032D"/>
    <w:rsid w:val="00CC05BF"/>
    <w:rsid w:val="00CC0834"/>
    <w:rsid w:val="00CC0DA3"/>
    <w:rsid w:val="00CC2014"/>
    <w:rsid w:val="00CC262D"/>
    <w:rsid w:val="00CC6D77"/>
    <w:rsid w:val="00CD0FF7"/>
    <w:rsid w:val="00CD1A12"/>
    <w:rsid w:val="00CD4E76"/>
    <w:rsid w:val="00CD5C0F"/>
    <w:rsid w:val="00CD7B1C"/>
    <w:rsid w:val="00CE2D68"/>
    <w:rsid w:val="00CE42F6"/>
    <w:rsid w:val="00CE4E65"/>
    <w:rsid w:val="00CE5C45"/>
    <w:rsid w:val="00CE6330"/>
    <w:rsid w:val="00CF115D"/>
    <w:rsid w:val="00CF27EB"/>
    <w:rsid w:val="00CF3AE1"/>
    <w:rsid w:val="00CF64DB"/>
    <w:rsid w:val="00D020B1"/>
    <w:rsid w:val="00D03830"/>
    <w:rsid w:val="00D0405F"/>
    <w:rsid w:val="00D04F1F"/>
    <w:rsid w:val="00D04F71"/>
    <w:rsid w:val="00D05285"/>
    <w:rsid w:val="00D061A7"/>
    <w:rsid w:val="00D0666E"/>
    <w:rsid w:val="00D075B8"/>
    <w:rsid w:val="00D165FC"/>
    <w:rsid w:val="00D17531"/>
    <w:rsid w:val="00D219E2"/>
    <w:rsid w:val="00D24F2B"/>
    <w:rsid w:val="00D25E74"/>
    <w:rsid w:val="00D27C32"/>
    <w:rsid w:val="00D31B7E"/>
    <w:rsid w:val="00D3433A"/>
    <w:rsid w:val="00D356CA"/>
    <w:rsid w:val="00D35AA5"/>
    <w:rsid w:val="00D408E3"/>
    <w:rsid w:val="00D40A8B"/>
    <w:rsid w:val="00D41041"/>
    <w:rsid w:val="00D41759"/>
    <w:rsid w:val="00D43076"/>
    <w:rsid w:val="00D43BE1"/>
    <w:rsid w:val="00D46EA6"/>
    <w:rsid w:val="00D46F0E"/>
    <w:rsid w:val="00D512B7"/>
    <w:rsid w:val="00D5145E"/>
    <w:rsid w:val="00D517E8"/>
    <w:rsid w:val="00D52A80"/>
    <w:rsid w:val="00D52C13"/>
    <w:rsid w:val="00D52F5F"/>
    <w:rsid w:val="00D54220"/>
    <w:rsid w:val="00D55466"/>
    <w:rsid w:val="00D569CC"/>
    <w:rsid w:val="00D57815"/>
    <w:rsid w:val="00D60C2A"/>
    <w:rsid w:val="00D623F9"/>
    <w:rsid w:val="00D62488"/>
    <w:rsid w:val="00D634BA"/>
    <w:rsid w:val="00D64B88"/>
    <w:rsid w:val="00D64C49"/>
    <w:rsid w:val="00D64FBC"/>
    <w:rsid w:val="00D72626"/>
    <w:rsid w:val="00D73DC9"/>
    <w:rsid w:val="00D762EA"/>
    <w:rsid w:val="00D76827"/>
    <w:rsid w:val="00D8059E"/>
    <w:rsid w:val="00D80701"/>
    <w:rsid w:val="00D831AD"/>
    <w:rsid w:val="00D85C12"/>
    <w:rsid w:val="00D85F9D"/>
    <w:rsid w:val="00D91264"/>
    <w:rsid w:val="00D91DCD"/>
    <w:rsid w:val="00D92277"/>
    <w:rsid w:val="00D92DC0"/>
    <w:rsid w:val="00D931CD"/>
    <w:rsid w:val="00D933AF"/>
    <w:rsid w:val="00D93968"/>
    <w:rsid w:val="00D95918"/>
    <w:rsid w:val="00D95A22"/>
    <w:rsid w:val="00D96AFA"/>
    <w:rsid w:val="00D97F4A"/>
    <w:rsid w:val="00DA6E34"/>
    <w:rsid w:val="00DB02D1"/>
    <w:rsid w:val="00DB0E0B"/>
    <w:rsid w:val="00DB1332"/>
    <w:rsid w:val="00DB1A0D"/>
    <w:rsid w:val="00DB2952"/>
    <w:rsid w:val="00DB2EE1"/>
    <w:rsid w:val="00DB2FF7"/>
    <w:rsid w:val="00DB33E5"/>
    <w:rsid w:val="00DB58F6"/>
    <w:rsid w:val="00DB6AE5"/>
    <w:rsid w:val="00DC1D22"/>
    <w:rsid w:val="00DC3624"/>
    <w:rsid w:val="00DC4834"/>
    <w:rsid w:val="00DC569F"/>
    <w:rsid w:val="00DC6AEB"/>
    <w:rsid w:val="00DD18DC"/>
    <w:rsid w:val="00DD48AB"/>
    <w:rsid w:val="00DD6497"/>
    <w:rsid w:val="00DD69A0"/>
    <w:rsid w:val="00DD7F65"/>
    <w:rsid w:val="00DE3BEF"/>
    <w:rsid w:val="00DE4A6F"/>
    <w:rsid w:val="00DE54EE"/>
    <w:rsid w:val="00DE57ED"/>
    <w:rsid w:val="00DE6804"/>
    <w:rsid w:val="00DE6952"/>
    <w:rsid w:val="00DE6C53"/>
    <w:rsid w:val="00DF0F7B"/>
    <w:rsid w:val="00DF1C9D"/>
    <w:rsid w:val="00DF1FFD"/>
    <w:rsid w:val="00DF25B1"/>
    <w:rsid w:val="00DF3924"/>
    <w:rsid w:val="00DF4FBE"/>
    <w:rsid w:val="00DF57F9"/>
    <w:rsid w:val="00DF59E3"/>
    <w:rsid w:val="00DF6239"/>
    <w:rsid w:val="00E003E1"/>
    <w:rsid w:val="00E00C73"/>
    <w:rsid w:val="00E00DC5"/>
    <w:rsid w:val="00E05AE7"/>
    <w:rsid w:val="00E128A8"/>
    <w:rsid w:val="00E164AA"/>
    <w:rsid w:val="00E211F2"/>
    <w:rsid w:val="00E2133B"/>
    <w:rsid w:val="00E251EE"/>
    <w:rsid w:val="00E270AD"/>
    <w:rsid w:val="00E300A2"/>
    <w:rsid w:val="00E31A7C"/>
    <w:rsid w:val="00E32357"/>
    <w:rsid w:val="00E32E24"/>
    <w:rsid w:val="00E349D4"/>
    <w:rsid w:val="00E36BBE"/>
    <w:rsid w:val="00E401BD"/>
    <w:rsid w:val="00E4285F"/>
    <w:rsid w:val="00E4346E"/>
    <w:rsid w:val="00E44AB9"/>
    <w:rsid w:val="00E4654E"/>
    <w:rsid w:val="00E5223F"/>
    <w:rsid w:val="00E55A7F"/>
    <w:rsid w:val="00E57F87"/>
    <w:rsid w:val="00E60288"/>
    <w:rsid w:val="00E61902"/>
    <w:rsid w:val="00E6210F"/>
    <w:rsid w:val="00E624B6"/>
    <w:rsid w:val="00E65A67"/>
    <w:rsid w:val="00E6600F"/>
    <w:rsid w:val="00E66B24"/>
    <w:rsid w:val="00E76F59"/>
    <w:rsid w:val="00E777A8"/>
    <w:rsid w:val="00E80CF0"/>
    <w:rsid w:val="00E836CA"/>
    <w:rsid w:val="00E83D64"/>
    <w:rsid w:val="00E83D74"/>
    <w:rsid w:val="00E84C57"/>
    <w:rsid w:val="00E862B4"/>
    <w:rsid w:val="00E8638D"/>
    <w:rsid w:val="00E8771B"/>
    <w:rsid w:val="00E87A2A"/>
    <w:rsid w:val="00E900DA"/>
    <w:rsid w:val="00E9066C"/>
    <w:rsid w:val="00E91049"/>
    <w:rsid w:val="00E923C6"/>
    <w:rsid w:val="00E93D8B"/>
    <w:rsid w:val="00E93E9F"/>
    <w:rsid w:val="00E943E7"/>
    <w:rsid w:val="00E94581"/>
    <w:rsid w:val="00E95916"/>
    <w:rsid w:val="00E9685B"/>
    <w:rsid w:val="00E97832"/>
    <w:rsid w:val="00EA2F28"/>
    <w:rsid w:val="00EA324C"/>
    <w:rsid w:val="00EA34A2"/>
    <w:rsid w:val="00EA5871"/>
    <w:rsid w:val="00EB01A7"/>
    <w:rsid w:val="00EB1564"/>
    <w:rsid w:val="00EB29C2"/>
    <w:rsid w:val="00EB3175"/>
    <w:rsid w:val="00EB56B3"/>
    <w:rsid w:val="00EB57E3"/>
    <w:rsid w:val="00EB67BB"/>
    <w:rsid w:val="00EB6E2B"/>
    <w:rsid w:val="00EC187F"/>
    <w:rsid w:val="00EC1AF8"/>
    <w:rsid w:val="00EC1E3D"/>
    <w:rsid w:val="00EC2361"/>
    <w:rsid w:val="00EC23C6"/>
    <w:rsid w:val="00EC54FD"/>
    <w:rsid w:val="00ED1B5E"/>
    <w:rsid w:val="00ED1F40"/>
    <w:rsid w:val="00ED1F7E"/>
    <w:rsid w:val="00ED388A"/>
    <w:rsid w:val="00ED3B38"/>
    <w:rsid w:val="00EE1527"/>
    <w:rsid w:val="00EE1965"/>
    <w:rsid w:val="00EE3069"/>
    <w:rsid w:val="00EE41AB"/>
    <w:rsid w:val="00EE5EDD"/>
    <w:rsid w:val="00EE668A"/>
    <w:rsid w:val="00EE6C89"/>
    <w:rsid w:val="00EF1182"/>
    <w:rsid w:val="00EF3A8D"/>
    <w:rsid w:val="00EF4A6C"/>
    <w:rsid w:val="00EF53B2"/>
    <w:rsid w:val="00F0058F"/>
    <w:rsid w:val="00F02A51"/>
    <w:rsid w:val="00F10312"/>
    <w:rsid w:val="00F1094C"/>
    <w:rsid w:val="00F114CC"/>
    <w:rsid w:val="00F12B16"/>
    <w:rsid w:val="00F13F93"/>
    <w:rsid w:val="00F1475C"/>
    <w:rsid w:val="00F15C80"/>
    <w:rsid w:val="00F17577"/>
    <w:rsid w:val="00F222EE"/>
    <w:rsid w:val="00F22381"/>
    <w:rsid w:val="00F24D53"/>
    <w:rsid w:val="00F2518C"/>
    <w:rsid w:val="00F27EED"/>
    <w:rsid w:val="00F33E6C"/>
    <w:rsid w:val="00F373D0"/>
    <w:rsid w:val="00F41F36"/>
    <w:rsid w:val="00F420E1"/>
    <w:rsid w:val="00F42606"/>
    <w:rsid w:val="00F4305E"/>
    <w:rsid w:val="00F44A09"/>
    <w:rsid w:val="00F45283"/>
    <w:rsid w:val="00F45618"/>
    <w:rsid w:val="00F50678"/>
    <w:rsid w:val="00F506F4"/>
    <w:rsid w:val="00F54A2A"/>
    <w:rsid w:val="00F56729"/>
    <w:rsid w:val="00F61BD6"/>
    <w:rsid w:val="00F62492"/>
    <w:rsid w:val="00F628CF"/>
    <w:rsid w:val="00F66466"/>
    <w:rsid w:val="00F66FC0"/>
    <w:rsid w:val="00F717A1"/>
    <w:rsid w:val="00F771C8"/>
    <w:rsid w:val="00F7770C"/>
    <w:rsid w:val="00F77995"/>
    <w:rsid w:val="00F77A04"/>
    <w:rsid w:val="00F80700"/>
    <w:rsid w:val="00F807B0"/>
    <w:rsid w:val="00F811DD"/>
    <w:rsid w:val="00F833E2"/>
    <w:rsid w:val="00F84725"/>
    <w:rsid w:val="00F8500F"/>
    <w:rsid w:val="00F87610"/>
    <w:rsid w:val="00F9365D"/>
    <w:rsid w:val="00F9642D"/>
    <w:rsid w:val="00FA00B6"/>
    <w:rsid w:val="00FA13A3"/>
    <w:rsid w:val="00FA142C"/>
    <w:rsid w:val="00FA20D4"/>
    <w:rsid w:val="00FA5612"/>
    <w:rsid w:val="00FA6419"/>
    <w:rsid w:val="00FA7965"/>
    <w:rsid w:val="00FB1BFD"/>
    <w:rsid w:val="00FB21D9"/>
    <w:rsid w:val="00FB3110"/>
    <w:rsid w:val="00FB6D96"/>
    <w:rsid w:val="00FB79EB"/>
    <w:rsid w:val="00FC1919"/>
    <w:rsid w:val="00FC1A83"/>
    <w:rsid w:val="00FC2E1F"/>
    <w:rsid w:val="00FC3583"/>
    <w:rsid w:val="00FC5A89"/>
    <w:rsid w:val="00FC6FA6"/>
    <w:rsid w:val="00FD46EE"/>
    <w:rsid w:val="00FD5E33"/>
    <w:rsid w:val="00FD76FC"/>
    <w:rsid w:val="00FD77DE"/>
    <w:rsid w:val="00FE0017"/>
    <w:rsid w:val="00FE13C2"/>
    <w:rsid w:val="00FE190A"/>
    <w:rsid w:val="00FE1E87"/>
    <w:rsid w:val="00FE27ED"/>
    <w:rsid w:val="00FE3D0E"/>
    <w:rsid w:val="00FE5472"/>
    <w:rsid w:val="00FE73FC"/>
    <w:rsid w:val="00FE74AA"/>
    <w:rsid w:val="00FE7DFF"/>
    <w:rsid w:val="00FF27D3"/>
    <w:rsid w:val="00FF2C00"/>
    <w:rsid w:val="00FF394F"/>
    <w:rsid w:val="00FF4E7A"/>
    <w:rsid w:val="00FF6135"/>
    <w:rsid w:val="00FF741B"/>
    <w:rsid w:val="00FF7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9cf,#ccecff"/>
    </o:shapedefaults>
    <o:shapelayout v:ext="edit">
      <o:idmap v:ext="edit" data="1"/>
    </o:shapelayout>
  </w:shapeDefaults>
  <w:decimalSymbol w:val="."/>
  <w:listSeparator w:val=","/>
  <w15:docId w15:val="{E0239469-C923-46BD-A23A-2FFA6171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C13"/>
    <w:pPr>
      <w:widowControl w:val="0"/>
      <w:jc w:val="both"/>
    </w:pPr>
    <w:rPr>
      <w:kern w:val="2"/>
      <w:sz w:val="21"/>
      <w:szCs w:val="24"/>
    </w:rPr>
  </w:style>
  <w:style w:type="paragraph" w:styleId="1">
    <w:name w:val="heading 1"/>
    <w:basedOn w:val="a"/>
    <w:next w:val="a"/>
    <w:qFormat/>
    <w:rsid w:val="0090303C"/>
    <w:pPr>
      <w:keepNext/>
      <w:outlineLvl w:val="0"/>
    </w:pPr>
    <w:rPr>
      <w:rFonts w:ascii="Arial" w:eastAsia="ＭＳ ゴシック" w:hAnsi="Arial"/>
      <w:sz w:val="24"/>
    </w:rPr>
  </w:style>
  <w:style w:type="paragraph" w:styleId="2">
    <w:name w:val="heading 2"/>
    <w:basedOn w:val="a"/>
    <w:next w:val="a"/>
    <w:qFormat/>
    <w:rsid w:val="00D27C32"/>
    <w:pPr>
      <w:keepNext/>
      <w:outlineLvl w:val="1"/>
    </w:pPr>
    <w:rPr>
      <w:rFonts w:ascii="Arial" w:eastAsia="ＭＳ ゴシック" w:hAnsi="Arial"/>
    </w:rPr>
  </w:style>
  <w:style w:type="paragraph" w:styleId="3">
    <w:name w:val="heading 3"/>
    <w:basedOn w:val="a"/>
    <w:next w:val="a"/>
    <w:qFormat/>
    <w:rsid w:val="00727A7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52C13"/>
  </w:style>
  <w:style w:type="paragraph" w:styleId="a5">
    <w:name w:val="Body Text Indent"/>
    <w:basedOn w:val="a"/>
    <w:rsid w:val="00D52C13"/>
    <w:pPr>
      <w:ind w:left="420" w:hangingChars="200" w:hanging="420"/>
    </w:pPr>
  </w:style>
  <w:style w:type="paragraph" w:styleId="20">
    <w:name w:val="Body Text Indent 2"/>
    <w:basedOn w:val="a"/>
    <w:rsid w:val="00D52C13"/>
    <w:pPr>
      <w:ind w:leftChars="200" w:left="420" w:firstLineChars="100" w:firstLine="210"/>
    </w:pPr>
  </w:style>
  <w:style w:type="paragraph" w:customStyle="1" w:styleId="10">
    <w:name w:val="1.タイトル後"/>
    <w:basedOn w:val="a"/>
    <w:rsid w:val="00D52C13"/>
    <w:pPr>
      <w:adjustRightInd w:val="0"/>
      <w:ind w:leftChars="300" w:left="600" w:rightChars="300" w:right="600" w:firstLineChars="100" w:firstLine="200"/>
      <w:textAlignment w:val="baseline"/>
    </w:pPr>
    <w:rPr>
      <w:kern w:val="0"/>
      <w:sz w:val="20"/>
      <w:szCs w:val="20"/>
    </w:rPr>
  </w:style>
  <w:style w:type="paragraph" w:styleId="a6">
    <w:name w:val="header"/>
    <w:basedOn w:val="a"/>
    <w:rsid w:val="00D52C13"/>
    <w:pPr>
      <w:tabs>
        <w:tab w:val="center" w:pos="4252"/>
        <w:tab w:val="right" w:pos="8504"/>
      </w:tabs>
      <w:snapToGrid w:val="0"/>
    </w:pPr>
    <w:rPr>
      <w:rFonts w:ascii="ＭＳ 明朝"/>
      <w:sz w:val="22"/>
      <w:szCs w:val="20"/>
    </w:rPr>
  </w:style>
  <w:style w:type="paragraph" w:styleId="a7">
    <w:name w:val="Body Text"/>
    <w:basedOn w:val="a"/>
    <w:rsid w:val="00D52C13"/>
    <w:rPr>
      <w:sz w:val="20"/>
    </w:rPr>
  </w:style>
  <w:style w:type="paragraph" w:styleId="21">
    <w:name w:val="Body Text 2"/>
    <w:basedOn w:val="a"/>
    <w:rsid w:val="00D52C13"/>
    <w:rPr>
      <w:b/>
      <w:bCs/>
      <w:color w:val="0000FF"/>
    </w:rPr>
  </w:style>
  <w:style w:type="paragraph" w:styleId="30">
    <w:name w:val="Body Text 3"/>
    <w:basedOn w:val="a"/>
    <w:rsid w:val="00D52C13"/>
    <w:rPr>
      <w:color w:val="0000FF"/>
    </w:rPr>
  </w:style>
  <w:style w:type="paragraph" w:styleId="31">
    <w:name w:val="Body Text Indent 3"/>
    <w:basedOn w:val="a"/>
    <w:rsid w:val="00D52C13"/>
    <w:pPr>
      <w:ind w:leftChars="300" w:left="840" w:hangingChars="100" w:hanging="210"/>
    </w:pPr>
  </w:style>
  <w:style w:type="paragraph" w:customStyle="1" w:styleId="35x45">
    <w:name w:val="35文字x45行"/>
    <w:basedOn w:val="a"/>
    <w:rsid w:val="00D52C13"/>
    <w:pPr>
      <w:tabs>
        <w:tab w:val="left" w:pos="8789"/>
      </w:tabs>
      <w:kinsoku w:val="0"/>
      <w:wordWrap w:val="0"/>
      <w:adjustRightInd w:val="0"/>
      <w:spacing w:line="340" w:lineRule="exact"/>
      <w:jc w:val="left"/>
      <w:textAlignment w:val="baseline"/>
    </w:pPr>
    <w:rPr>
      <w:rFonts w:ascii="FA 明朝"/>
      <w:spacing w:val="50"/>
      <w:kern w:val="0"/>
      <w:sz w:val="22"/>
      <w:szCs w:val="20"/>
      <w:u w:val="single"/>
    </w:rPr>
  </w:style>
  <w:style w:type="paragraph" w:customStyle="1" w:styleId="a8">
    <w:name w:val="一太郎８"/>
    <w:rsid w:val="00D52C13"/>
    <w:pPr>
      <w:widowControl w:val="0"/>
      <w:wordWrap w:val="0"/>
      <w:autoSpaceDE w:val="0"/>
      <w:autoSpaceDN w:val="0"/>
      <w:adjustRightInd w:val="0"/>
      <w:spacing w:line="240" w:lineRule="atLeast"/>
      <w:jc w:val="both"/>
    </w:pPr>
    <w:rPr>
      <w:rFonts w:ascii="ＭＳ 明朝"/>
      <w:spacing w:val="-6"/>
      <w:sz w:val="24"/>
    </w:rPr>
  </w:style>
  <w:style w:type="paragraph" w:styleId="a9">
    <w:name w:val="footer"/>
    <w:basedOn w:val="a"/>
    <w:link w:val="aa"/>
    <w:uiPriority w:val="99"/>
    <w:rsid w:val="00D52C13"/>
    <w:pPr>
      <w:tabs>
        <w:tab w:val="center" w:pos="4252"/>
        <w:tab w:val="right" w:pos="8504"/>
      </w:tabs>
      <w:adjustRightInd w:val="0"/>
      <w:spacing w:line="360" w:lineRule="atLeast"/>
      <w:textAlignment w:val="baseline"/>
    </w:pPr>
    <w:rPr>
      <w:rFonts w:ascii="FA 明朝"/>
      <w:kern w:val="0"/>
      <w:sz w:val="22"/>
      <w:szCs w:val="20"/>
    </w:rPr>
  </w:style>
  <w:style w:type="paragraph" w:styleId="ab">
    <w:name w:val="Balloon Text"/>
    <w:basedOn w:val="a"/>
    <w:semiHidden/>
    <w:rsid w:val="00145DA1"/>
    <w:rPr>
      <w:rFonts w:ascii="Arial" w:eastAsia="ＭＳ ゴシック" w:hAnsi="Arial"/>
      <w:sz w:val="18"/>
      <w:szCs w:val="18"/>
    </w:rPr>
  </w:style>
  <w:style w:type="table" w:styleId="ac">
    <w:name w:val="Table Grid"/>
    <w:basedOn w:val="a1"/>
    <w:uiPriority w:val="39"/>
    <w:rsid w:val="00C54E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semiHidden/>
    <w:rsid w:val="009B3850"/>
    <w:pPr>
      <w:shd w:val="clear" w:color="auto" w:fill="000080"/>
    </w:pPr>
    <w:rPr>
      <w:rFonts w:ascii="Arial" w:eastAsia="ＭＳ ゴシック" w:hAnsi="Arial"/>
    </w:rPr>
  </w:style>
  <w:style w:type="character" w:styleId="ae">
    <w:name w:val="Hyperlink"/>
    <w:basedOn w:val="a0"/>
    <w:uiPriority w:val="99"/>
    <w:rsid w:val="009B3850"/>
    <w:rPr>
      <w:color w:val="0000FF"/>
      <w:u w:val="single"/>
    </w:rPr>
  </w:style>
  <w:style w:type="paragraph" w:styleId="11">
    <w:name w:val="toc 1"/>
    <w:basedOn w:val="a"/>
    <w:next w:val="a"/>
    <w:autoRedefine/>
    <w:uiPriority w:val="39"/>
    <w:rsid w:val="00415AD7"/>
    <w:pPr>
      <w:tabs>
        <w:tab w:val="right" w:leader="dot" w:pos="9344"/>
      </w:tabs>
      <w:spacing w:line="0" w:lineRule="atLeast"/>
    </w:pPr>
  </w:style>
  <w:style w:type="paragraph" w:styleId="22">
    <w:name w:val="toc 2"/>
    <w:basedOn w:val="a"/>
    <w:next w:val="a"/>
    <w:autoRedefine/>
    <w:uiPriority w:val="39"/>
    <w:rsid w:val="00727A7D"/>
    <w:pPr>
      <w:ind w:leftChars="100" w:left="210"/>
    </w:pPr>
  </w:style>
  <w:style w:type="paragraph" w:styleId="32">
    <w:name w:val="toc 3"/>
    <w:basedOn w:val="a"/>
    <w:next w:val="a"/>
    <w:autoRedefine/>
    <w:uiPriority w:val="39"/>
    <w:rsid w:val="00727A7D"/>
    <w:pPr>
      <w:ind w:leftChars="200" w:left="420"/>
    </w:pPr>
  </w:style>
  <w:style w:type="character" w:customStyle="1" w:styleId="a4">
    <w:name w:val="日付 (文字)"/>
    <w:basedOn w:val="a0"/>
    <w:link w:val="a3"/>
    <w:rsid w:val="000E1B63"/>
    <w:rPr>
      <w:kern w:val="2"/>
      <w:sz w:val="21"/>
      <w:szCs w:val="24"/>
    </w:rPr>
  </w:style>
  <w:style w:type="paragraph" w:styleId="4">
    <w:name w:val="toc 4"/>
    <w:basedOn w:val="a"/>
    <w:next w:val="a"/>
    <w:autoRedefine/>
    <w:uiPriority w:val="39"/>
    <w:unhideWhenUsed/>
    <w:rsid w:val="00EC1E3D"/>
    <w:pPr>
      <w:ind w:leftChars="300" w:left="630"/>
    </w:pPr>
    <w:rPr>
      <w:rFonts w:asciiTheme="minorHAnsi" w:eastAsiaTheme="minorEastAsia" w:hAnsiTheme="minorHAnsi" w:cstheme="minorBidi"/>
      <w:szCs w:val="22"/>
    </w:rPr>
  </w:style>
  <w:style w:type="paragraph" w:styleId="5">
    <w:name w:val="toc 5"/>
    <w:basedOn w:val="a"/>
    <w:next w:val="a"/>
    <w:autoRedefine/>
    <w:uiPriority w:val="39"/>
    <w:unhideWhenUsed/>
    <w:rsid w:val="00EC1E3D"/>
    <w:pPr>
      <w:ind w:leftChars="400" w:left="840"/>
    </w:pPr>
    <w:rPr>
      <w:rFonts w:asciiTheme="minorHAnsi" w:eastAsiaTheme="minorEastAsia" w:hAnsiTheme="minorHAnsi" w:cstheme="minorBidi"/>
      <w:szCs w:val="22"/>
    </w:rPr>
  </w:style>
  <w:style w:type="paragraph" w:styleId="6">
    <w:name w:val="toc 6"/>
    <w:basedOn w:val="a"/>
    <w:next w:val="a"/>
    <w:autoRedefine/>
    <w:uiPriority w:val="39"/>
    <w:unhideWhenUsed/>
    <w:rsid w:val="00EC1E3D"/>
    <w:pPr>
      <w:ind w:leftChars="500" w:left="1050"/>
    </w:pPr>
    <w:rPr>
      <w:rFonts w:asciiTheme="minorHAnsi" w:eastAsiaTheme="minorEastAsia" w:hAnsiTheme="minorHAnsi" w:cstheme="minorBidi"/>
      <w:szCs w:val="22"/>
    </w:rPr>
  </w:style>
  <w:style w:type="paragraph" w:styleId="7">
    <w:name w:val="toc 7"/>
    <w:basedOn w:val="a"/>
    <w:next w:val="a"/>
    <w:autoRedefine/>
    <w:uiPriority w:val="39"/>
    <w:unhideWhenUsed/>
    <w:rsid w:val="00EC1E3D"/>
    <w:pPr>
      <w:ind w:leftChars="600" w:left="1260"/>
    </w:pPr>
    <w:rPr>
      <w:rFonts w:asciiTheme="minorHAnsi" w:eastAsiaTheme="minorEastAsia" w:hAnsiTheme="minorHAnsi" w:cstheme="minorBidi"/>
      <w:szCs w:val="22"/>
    </w:rPr>
  </w:style>
  <w:style w:type="paragraph" w:styleId="8">
    <w:name w:val="toc 8"/>
    <w:basedOn w:val="a"/>
    <w:next w:val="a"/>
    <w:autoRedefine/>
    <w:uiPriority w:val="39"/>
    <w:unhideWhenUsed/>
    <w:rsid w:val="00EC1E3D"/>
    <w:pPr>
      <w:ind w:leftChars="700" w:left="1470"/>
    </w:pPr>
    <w:rPr>
      <w:rFonts w:asciiTheme="minorHAnsi" w:eastAsiaTheme="minorEastAsia" w:hAnsiTheme="minorHAnsi" w:cstheme="minorBidi"/>
      <w:szCs w:val="22"/>
    </w:rPr>
  </w:style>
  <w:style w:type="paragraph" w:styleId="9">
    <w:name w:val="toc 9"/>
    <w:basedOn w:val="a"/>
    <w:next w:val="a"/>
    <w:autoRedefine/>
    <w:uiPriority w:val="39"/>
    <w:unhideWhenUsed/>
    <w:rsid w:val="00EC1E3D"/>
    <w:pPr>
      <w:ind w:leftChars="800" w:left="1680"/>
    </w:pPr>
    <w:rPr>
      <w:rFonts w:asciiTheme="minorHAnsi" w:eastAsiaTheme="minorEastAsia" w:hAnsiTheme="minorHAnsi" w:cstheme="minorBidi"/>
      <w:szCs w:val="22"/>
    </w:rPr>
  </w:style>
  <w:style w:type="character" w:customStyle="1" w:styleId="aa">
    <w:name w:val="フッター (文字)"/>
    <w:basedOn w:val="a0"/>
    <w:link w:val="a9"/>
    <w:uiPriority w:val="99"/>
    <w:rsid w:val="000F74FF"/>
    <w:rPr>
      <w:rFonts w:ascii="FA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usehatsu.co.jp/"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fhk@fusehatsu.co.j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usehatsu.co.jp/" TargetMode="External"/><Relationship Id="rId23" Type="http://schemas.openxmlformats.org/officeDocument/2006/relationships/fontTable" Target="fontTable.xml"/><Relationship Id="rId10" Type="http://schemas.openxmlformats.org/officeDocument/2006/relationships/image" Target="media/image10.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fhk@fusehatsu.co.jp" TargetMode="External"/><Relationship Id="rId22"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9CCFB-2EA0-408A-A5D8-B00D6D66F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Pages>
  <Words>1206</Words>
  <Characters>6877</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フセハツ工業株式会社    品質マニュアル</vt:lpstr>
      <vt:lpstr>フセハツ工業株式会社    品質マニュアル</vt:lpstr>
    </vt:vector>
  </TitlesOfParts>
  <Company/>
  <LinksUpToDate>false</LinksUpToDate>
  <CharactersWithSpaces>8067</CharactersWithSpaces>
  <SharedDoc>false</SharedDoc>
  <HLinks>
    <vt:vector size="474" baseType="variant">
      <vt:variant>
        <vt:i4>1179697</vt:i4>
      </vt:variant>
      <vt:variant>
        <vt:i4>470</vt:i4>
      </vt:variant>
      <vt:variant>
        <vt:i4>0</vt:i4>
      </vt:variant>
      <vt:variant>
        <vt:i4>5</vt:i4>
      </vt:variant>
      <vt:variant>
        <vt:lpwstr/>
      </vt:variant>
      <vt:variant>
        <vt:lpwstr>_Toc191806127</vt:lpwstr>
      </vt:variant>
      <vt:variant>
        <vt:i4>1179697</vt:i4>
      </vt:variant>
      <vt:variant>
        <vt:i4>464</vt:i4>
      </vt:variant>
      <vt:variant>
        <vt:i4>0</vt:i4>
      </vt:variant>
      <vt:variant>
        <vt:i4>5</vt:i4>
      </vt:variant>
      <vt:variant>
        <vt:lpwstr/>
      </vt:variant>
      <vt:variant>
        <vt:lpwstr>_Toc191806126</vt:lpwstr>
      </vt:variant>
      <vt:variant>
        <vt:i4>1179697</vt:i4>
      </vt:variant>
      <vt:variant>
        <vt:i4>458</vt:i4>
      </vt:variant>
      <vt:variant>
        <vt:i4>0</vt:i4>
      </vt:variant>
      <vt:variant>
        <vt:i4>5</vt:i4>
      </vt:variant>
      <vt:variant>
        <vt:lpwstr/>
      </vt:variant>
      <vt:variant>
        <vt:lpwstr>_Toc191806125</vt:lpwstr>
      </vt:variant>
      <vt:variant>
        <vt:i4>1179697</vt:i4>
      </vt:variant>
      <vt:variant>
        <vt:i4>452</vt:i4>
      </vt:variant>
      <vt:variant>
        <vt:i4>0</vt:i4>
      </vt:variant>
      <vt:variant>
        <vt:i4>5</vt:i4>
      </vt:variant>
      <vt:variant>
        <vt:lpwstr/>
      </vt:variant>
      <vt:variant>
        <vt:lpwstr>_Toc191806124</vt:lpwstr>
      </vt:variant>
      <vt:variant>
        <vt:i4>1179697</vt:i4>
      </vt:variant>
      <vt:variant>
        <vt:i4>446</vt:i4>
      </vt:variant>
      <vt:variant>
        <vt:i4>0</vt:i4>
      </vt:variant>
      <vt:variant>
        <vt:i4>5</vt:i4>
      </vt:variant>
      <vt:variant>
        <vt:lpwstr/>
      </vt:variant>
      <vt:variant>
        <vt:lpwstr>_Toc191806123</vt:lpwstr>
      </vt:variant>
      <vt:variant>
        <vt:i4>1179697</vt:i4>
      </vt:variant>
      <vt:variant>
        <vt:i4>440</vt:i4>
      </vt:variant>
      <vt:variant>
        <vt:i4>0</vt:i4>
      </vt:variant>
      <vt:variant>
        <vt:i4>5</vt:i4>
      </vt:variant>
      <vt:variant>
        <vt:lpwstr/>
      </vt:variant>
      <vt:variant>
        <vt:lpwstr>_Toc191806122</vt:lpwstr>
      </vt:variant>
      <vt:variant>
        <vt:i4>1179697</vt:i4>
      </vt:variant>
      <vt:variant>
        <vt:i4>434</vt:i4>
      </vt:variant>
      <vt:variant>
        <vt:i4>0</vt:i4>
      </vt:variant>
      <vt:variant>
        <vt:i4>5</vt:i4>
      </vt:variant>
      <vt:variant>
        <vt:lpwstr/>
      </vt:variant>
      <vt:variant>
        <vt:lpwstr>_Toc191806121</vt:lpwstr>
      </vt:variant>
      <vt:variant>
        <vt:i4>1179697</vt:i4>
      </vt:variant>
      <vt:variant>
        <vt:i4>428</vt:i4>
      </vt:variant>
      <vt:variant>
        <vt:i4>0</vt:i4>
      </vt:variant>
      <vt:variant>
        <vt:i4>5</vt:i4>
      </vt:variant>
      <vt:variant>
        <vt:lpwstr/>
      </vt:variant>
      <vt:variant>
        <vt:lpwstr>_Toc191806120</vt:lpwstr>
      </vt:variant>
      <vt:variant>
        <vt:i4>1114161</vt:i4>
      </vt:variant>
      <vt:variant>
        <vt:i4>422</vt:i4>
      </vt:variant>
      <vt:variant>
        <vt:i4>0</vt:i4>
      </vt:variant>
      <vt:variant>
        <vt:i4>5</vt:i4>
      </vt:variant>
      <vt:variant>
        <vt:lpwstr/>
      </vt:variant>
      <vt:variant>
        <vt:lpwstr>_Toc191806119</vt:lpwstr>
      </vt:variant>
      <vt:variant>
        <vt:i4>1114161</vt:i4>
      </vt:variant>
      <vt:variant>
        <vt:i4>416</vt:i4>
      </vt:variant>
      <vt:variant>
        <vt:i4>0</vt:i4>
      </vt:variant>
      <vt:variant>
        <vt:i4>5</vt:i4>
      </vt:variant>
      <vt:variant>
        <vt:lpwstr/>
      </vt:variant>
      <vt:variant>
        <vt:lpwstr>_Toc191806118</vt:lpwstr>
      </vt:variant>
      <vt:variant>
        <vt:i4>1114161</vt:i4>
      </vt:variant>
      <vt:variant>
        <vt:i4>410</vt:i4>
      </vt:variant>
      <vt:variant>
        <vt:i4>0</vt:i4>
      </vt:variant>
      <vt:variant>
        <vt:i4>5</vt:i4>
      </vt:variant>
      <vt:variant>
        <vt:lpwstr/>
      </vt:variant>
      <vt:variant>
        <vt:lpwstr>_Toc191806117</vt:lpwstr>
      </vt:variant>
      <vt:variant>
        <vt:i4>1114161</vt:i4>
      </vt:variant>
      <vt:variant>
        <vt:i4>404</vt:i4>
      </vt:variant>
      <vt:variant>
        <vt:i4>0</vt:i4>
      </vt:variant>
      <vt:variant>
        <vt:i4>5</vt:i4>
      </vt:variant>
      <vt:variant>
        <vt:lpwstr/>
      </vt:variant>
      <vt:variant>
        <vt:lpwstr>_Toc191806116</vt:lpwstr>
      </vt:variant>
      <vt:variant>
        <vt:i4>1114161</vt:i4>
      </vt:variant>
      <vt:variant>
        <vt:i4>398</vt:i4>
      </vt:variant>
      <vt:variant>
        <vt:i4>0</vt:i4>
      </vt:variant>
      <vt:variant>
        <vt:i4>5</vt:i4>
      </vt:variant>
      <vt:variant>
        <vt:lpwstr/>
      </vt:variant>
      <vt:variant>
        <vt:lpwstr>_Toc191806115</vt:lpwstr>
      </vt:variant>
      <vt:variant>
        <vt:i4>1114161</vt:i4>
      </vt:variant>
      <vt:variant>
        <vt:i4>392</vt:i4>
      </vt:variant>
      <vt:variant>
        <vt:i4>0</vt:i4>
      </vt:variant>
      <vt:variant>
        <vt:i4>5</vt:i4>
      </vt:variant>
      <vt:variant>
        <vt:lpwstr/>
      </vt:variant>
      <vt:variant>
        <vt:lpwstr>_Toc191806114</vt:lpwstr>
      </vt:variant>
      <vt:variant>
        <vt:i4>1114161</vt:i4>
      </vt:variant>
      <vt:variant>
        <vt:i4>386</vt:i4>
      </vt:variant>
      <vt:variant>
        <vt:i4>0</vt:i4>
      </vt:variant>
      <vt:variant>
        <vt:i4>5</vt:i4>
      </vt:variant>
      <vt:variant>
        <vt:lpwstr/>
      </vt:variant>
      <vt:variant>
        <vt:lpwstr>_Toc191806113</vt:lpwstr>
      </vt:variant>
      <vt:variant>
        <vt:i4>1114161</vt:i4>
      </vt:variant>
      <vt:variant>
        <vt:i4>380</vt:i4>
      </vt:variant>
      <vt:variant>
        <vt:i4>0</vt:i4>
      </vt:variant>
      <vt:variant>
        <vt:i4>5</vt:i4>
      </vt:variant>
      <vt:variant>
        <vt:lpwstr/>
      </vt:variant>
      <vt:variant>
        <vt:lpwstr>_Toc191806112</vt:lpwstr>
      </vt:variant>
      <vt:variant>
        <vt:i4>1114161</vt:i4>
      </vt:variant>
      <vt:variant>
        <vt:i4>374</vt:i4>
      </vt:variant>
      <vt:variant>
        <vt:i4>0</vt:i4>
      </vt:variant>
      <vt:variant>
        <vt:i4>5</vt:i4>
      </vt:variant>
      <vt:variant>
        <vt:lpwstr/>
      </vt:variant>
      <vt:variant>
        <vt:lpwstr>_Toc191806111</vt:lpwstr>
      </vt:variant>
      <vt:variant>
        <vt:i4>1114161</vt:i4>
      </vt:variant>
      <vt:variant>
        <vt:i4>368</vt:i4>
      </vt:variant>
      <vt:variant>
        <vt:i4>0</vt:i4>
      </vt:variant>
      <vt:variant>
        <vt:i4>5</vt:i4>
      </vt:variant>
      <vt:variant>
        <vt:lpwstr/>
      </vt:variant>
      <vt:variant>
        <vt:lpwstr>_Toc191806110</vt:lpwstr>
      </vt:variant>
      <vt:variant>
        <vt:i4>1048625</vt:i4>
      </vt:variant>
      <vt:variant>
        <vt:i4>362</vt:i4>
      </vt:variant>
      <vt:variant>
        <vt:i4>0</vt:i4>
      </vt:variant>
      <vt:variant>
        <vt:i4>5</vt:i4>
      </vt:variant>
      <vt:variant>
        <vt:lpwstr/>
      </vt:variant>
      <vt:variant>
        <vt:lpwstr>_Toc191806109</vt:lpwstr>
      </vt:variant>
      <vt:variant>
        <vt:i4>1048625</vt:i4>
      </vt:variant>
      <vt:variant>
        <vt:i4>356</vt:i4>
      </vt:variant>
      <vt:variant>
        <vt:i4>0</vt:i4>
      </vt:variant>
      <vt:variant>
        <vt:i4>5</vt:i4>
      </vt:variant>
      <vt:variant>
        <vt:lpwstr/>
      </vt:variant>
      <vt:variant>
        <vt:lpwstr>_Toc191806108</vt:lpwstr>
      </vt:variant>
      <vt:variant>
        <vt:i4>1048625</vt:i4>
      </vt:variant>
      <vt:variant>
        <vt:i4>350</vt:i4>
      </vt:variant>
      <vt:variant>
        <vt:i4>0</vt:i4>
      </vt:variant>
      <vt:variant>
        <vt:i4>5</vt:i4>
      </vt:variant>
      <vt:variant>
        <vt:lpwstr/>
      </vt:variant>
      <vt:variant>
        <vt:lpwstr>_Toc191806107</vt:lpwstr>
      </vt:variant>
      <vt:variant>
        <vt:i4>1048625</vt:i4>
      </vt:variant>
      <vt:variant>
        <vt:i4>344</vt:i4>
      </vt:variant>
      <vt:variant>
        <vt:i4>0</vt:i4>
      </vt:variant>
      <vt:variant>
        <vt:i4>5</vt:i4>
      </vt:variant>
      <vt:variant>
        <vt:lpwstr/>
      </vt:variant>
      <vt:variant>
        <vt:lpwstr>_Toc191806106</vt:lpwstr>
      </vt:variant>
      <vt:variant>
        <vt:i4>1048625</vt:i4>
      </vt:variant>
      <vt:variant>
        <vt:i4>338</vt:i4>
      </vt:variant>
      <vt:variant>
        <vt:i4>0</vt:i4>
      </vt:variant>
      <vt:variant>
        <vt:i4>5</vt:i4>
      </vt:variant>
      <vt:variant>
        <vt:lpwstr/>
      </vt:variant>
      <vt:variant>
        <vt:lpwstr>_Toc191806105</vt:lpwstr>
      </vt:variant>
      <vt:variant>
        <vt:i4>1048625</vt:i4>
      </vt:variant>
      <vt:variant>
        <vt:i4>332</vt:i4>
      </vt:variant>
      <vt:variant>
        <vt:i4>0</vt:i4>
      </vt:variant>
      <vt:variant>
        <vt:i4>5</vt:i4>
      </vt:variant>
      <vt:variant>
        <vt:lpwstr/>
      </vt:variant>
      <vt:variant>
        <vt:lpwstr>_Toc191806104</vt:lpwstr>
      </vt:variant>
      <vt:variant>
        <vt:i4>1048625</vt:i4>
      </vt:variant>
      <vt:variant>
        <vt:i4>326</vt:i4>
      </vt:variant>
      <vt:variant>
        <vt:i4>0</vt:i4>
      </vt:variant>
      <vt:variant>
        <vt:i4>5</vt:i4>
      </vt:variant>
      <vt:variant>
        <vt:lpwstr/>
      </vt:variant>
      <vt:variant>
        <vt:lpwstr>_Toc191806103</vt:lpwstr>
      </vt:variant>
      <vt:variant>
        <vt:i4>1048625</vt:i4>
      </vt:variant>
      <vt:variant>
        <vt:i4>320</vt:i4>
      </vt:variant>
      <vt:variant>
        <vt:i4>0</vt:i4>
      </vt:variant>
      <vt:variant>
        <vt:i4>5</vt:i4>
      </vt:variant>
      <vt:variant>
        <vt:lpwstr/>
      </vt:variant>
      <vt:variant>
        <vt:lpwstr>_Toc191806102</vt:lpwstr>
      </vt:variant>
      <vt:variant>
        <vt:i4>1048625</vt:i4>
      </vt:variant>
      <vt:variant>
        <vt:i4>314</vt:i4>
      </vt:variant>
      <vt:variant>
        <vt:i4>0</vt:i4>
      </vt:variant>
      <vt:variant>
        <vt:i4>5</vt:i4>
      </vt:variant>
      <vt:variant>
        <vt:lpwstr/>
      </vt:variant>
      <vt:variant>
        <vt:lpwstr>_Toc191806101</vt:lpwstr>
      </vt:variant>
      <vt:variant>
        <vt:i4>1048625</vt:i4>
      </vt:variant>
      <vt:variant>
        <vt:i4>308</vt:i4>
      </vt:variant>
      <vt:variant>
        <vt:i4>0</vt:i4>
      </vt:variant>
      <vt:variant>
        <vt:i4>5</vt:i4>
      </vt:variant>
      <vt:variant>
        <vt:lpwstr/>
      </vt:variant>
      <vt:variant>
        <vt:lpwstr>_Toc191806100</vt:lpwstr>
      </vt:variant>
      <vt:variant>
        <vt:i4>1638448</vt:i4>
      </vt:variant>
      <vt:variant>
        <vt:i4>302</vt:i4>
      </vt:variant>
      <vt:variant>
        <vt:i4>0</vt:i4>
      </vt:variant>
      <vt:variant>
        <vt:i4>5</vt:i4>
      </vt:variant>
      <vt:variant>
        <vt:lpwstr/>
      </vt:variant>
      <vt:variant>
        <vt:lpwstr>_Toc191806099</vt:lpwstr>
      </vt:variant>
      <vt:variant>
        <vt:i4>1638448</vt:i4>
      </vt:variant>
      <vt:variant>
        <vt:i4>296</vt:i4>
      </vt:variant>
      <vt:variant>
        <vt:i4>0</vt:i4>
      </vt:variant>
      <vt:variant>
        <vt:i4>5</vt:i4>
      </vt:variant>
      <vt:variant>
        <vt:lpwstr/>
      </vt:variant>
      <vt:variant>
        <vt:lpwstr>_Toc191806098</vt:lpwstr>
      </vt:variant>
      <vt:variant>
        <vt:i4>1638448</vt:i4>
      </vt:variant>
      <vt:variant>
        <vt:i4>290</vt:i4>
      </vt:variant>
      <vt:variant>
        <vt:i4>0</vt:i4>
      </vt:variant>
      <vt:variant>
        <vt:i4>5</vt:i4>
      </vt:variant>
      <vt:variant>
        <vt:lpwstr/>
      </vt:variant>
      <vt:variant>
        <vt:lpwstr>_Toc191806097</vt:lpwstr>
      </vt:variant>
      <vt:variant>
        <vt:i4>1638448</vt:i4>
      </vt:variant>
      <vt:variant>
        <vt:i4>284</vt:i4>
      </vt:variant>
      <vt:variant>
        <vt:i4>0</vt:i4>
      </vt:variant>
      <vt:variant>
        <vt:i4>5</vt:i4>
      </vt:variant>
      <vt:variant>
        <vt:lpwstr/>
      </vt:variant>
      <vt:variant>
        <vt:lpwstr>_Toc191806096</vt:lpwstr>
      </vt:variant>
      <vt:variant>
        <vt:i4>1638448</vt:i4>
      </vt:variant>
      <vt:variant>
        <vt:i4>278</vt:i4>
      </vt:variant>
      <vt:variant>
        <vt:i4>0</vt:i4>
      </vt:variant>
      <vt:variant>
        <vt:i4>5</vt:i4>
      </vt:variant>
      <vt:variant>
        <vt:lpwstr/>
      </vt:variant>
      <vt:variant>
        <vt:lpwstr>_Toc191806095</vt:lpwstr>
      </vt:variant>
      <vt:variant>
        <vt:i4>1638448</vt:i4>
      </vt:variant>
      <vt:variant>
        <vt:i4>272</vt:i4>
      </vt:variant>
      <vt:variant>
        <vt:i4>0</vt:i4>
      </vt:variant>
      <vt:variant>
        <vt:i4>5</vt:i4>
      </vt:variant>
      <vt:variant>
        <vt:lpwstr/>
      </vt:variant>
      <vt:variant>
        <vt:lpwstr>_Toc191806094</vt:lpwstr>
      </vt:variant>
      <vt:variant>
        <vt:i4>1638448</vt:i4>
      </vt:variant>
      <vt:variant>
        <vt:i4>266</vt:i4>
      </vt:variant>
      <vt:variant>
        <vt:i4>0</vt:i4>
      </vt:variant>
      <vt:variant>
        <vt:i4>5</vt:i4>
      </vt:variant>
      <vt:variant>
        <vt:lpwstr/>
      </vt:variant>
      <vt:variant>
        <vt:lpwstr>_Toc191806093</vt:lpwstr>
      </vt:variant>
      <vt:variant>
        <vt:i4>1638448</vt:i4>
      </vt:variant>
      <vt:variant>
        <vt:i4>260</vt:i4>
      </vt:variant>
      <vt:variant>
        <vt:i4>0</vt:i4>
      </vt:variant>
      <vt:variant>
        <vt:i4>5</vt:i4>
      </vt:variant>
      <vt:variant>
        <vt:lpwstr/>
      </vt:variant>
      <vt:variant>
        <vt:lpwstr>_Toc191806092</vt:lpwstr>
      </vt:variant>
      <vt:variant>
        <vt:i4>1638448</vt:i4>
      </vt:variant>
      <vt:variant>
        <vt:i4>254</vt:i4>
      </vt:variant>
      <vt:variant>
        <vt:i4>0</vt:i4>
      </vt:variant>
      <vt:variant>
        <vt:i4>5</vt:i4>
      </vt:variant>
      <vt:variant>
        <vt:lpwstr/>
      </vt:variant>
      <vt:variant>
        <vt:lpwstr>_Toc191806091</vt:lpwstr>
      </vt:variant>
      <vt:variant>
        <vt:i4>1638448</vt:i4>
      </vt:variant>
      <vt:variant>
        <vt:i4>248</vt:i4>
      </vt:variant>
      <vt:variant>
        <vt:i4>0</vt:i4>
      </vt:variant>
      <vt:variant>
        <vt:i4>5</vt:i4>
      </vt:variant>
      <vt:variant>
        <vt:lpwstr/>
      </vt:variant>
      <vt:variant>
        <vt:lpwstr>_Toc191806090</vt:lpwstr>
      </vt:variant>
      <vt:variant>
        <vt:i4>1572912</vt:i4>
      </vt:variant>
      <vt:variant>
        <vt:i4>242</vt:i4>
      </vt:variant>
      <vt:variant>
        <vt:i4>0</vt:i4>
      </vt:variant>
      <vt:variant>
        <vt:i4>5</vt:i4>
      </vt:variant>
      <vt:variant>
        <vt:lpwstr/>
      </vt:variant>
      <vt:variant>
        <vt:lpwstr>_Toc191806089</vt:lpwstr>
      </vt:variant>
      <vt:variant>
        <vt:i4>1572912</vt:i4>
      </vt:variant>
      <vt:variant>
        <vt:i4>236</vt:i4>
      </vt:variant>
      <vt:variant>
        <vt:i4>0</vt:i4>
      </vt:variant>
      <vt:variant>
        <vt:i4>5</vt:i4>
      </vt:variant>
      <vt:variant>
        <vt:lpwstr/>
      </vt:variant>
      <vt:variant>
        <vt:lpwstr>_Toc191806088</vt:lpwstr>
      </vt:variant>
      <vt:variant>
        <vt:i4>1572912</vt:i4>
      </vt:variant>
      <vt:variant>
        <vt:i4>230</vt:i4>
      </vt:variant>
      <vt:variant>
        <vt:i4>0</vt:i4>
      </vt:variant>
      <vt:variant>
        <vt:i4>5</vt:i4>
      </vt:variant>
      <vt:variant>
        <vt:lpwstr/>
      </vt:variant>
      <vt:variant>
        <vt:lpwstr>_Toc191806087</vt:lpwstr>
      </vt:variant>
      <vt:variant>
        <vt:i4>1572912</vt:i4>
      </vt:variant>
      <vt:variant>
        <vt:i4>224</vt:i4>
      </vt:variant>
      <vt:variant>
        <vt:i4>0</vt:i4>
      </vt:variant>
      <vt:variant>
        <vt:i4>5</vt:i4>
      </vt:variant>
      <vt:variant>
        <vt:lpwstr/>
      </vt:variant>
      <vt:variant>
        <vt:lpwstr>_Toc191806086</vt:lpwstr>
      </vt:variant>
      <vt:variant>
        <vt:i4>1572912</vt:i4>
      </vt:variant>
      <vt:variant>
        <vt:i4>218</vt:i4>
      </vt:variant>
      <vt:variant>
        <vt:i4>0</vt:i4>
      </vt:variant>
      <vt:variant>
        <vt:i4>5</vt:i4>
      </vt:variant>
      <vt:variant>
        <vt:lpwstr/>
      </vt:variant>
      <vt:variant>
        <vt:lpwstr>_Toc191806085</vt:lpwstr>
      </vt:variant>
      <vt:variant>
        <vt:i4>1572912</vt:i4>
      </vt:variant>
      <vt:variant>
        <vt:i4>212</vt:i4>
      </vt:variant>
      <vt:variant>
        <vt:i4>0</vt:i4>
      </vt:variant>
      <vt:variant>
        <vt:i4>5</vt:i4>
      </vt:variant>
      <vt:variant>
        <vt:lpwstr/>
      </vt:variant>
      <vt:variant>
        <vt:lpwstr>_Toc191806084</vt:lpwstr>
      </vt:variant>
      <vt:variant>
        <vt:i4>1572912</vt:i4>
      </vt:variant>
      <vt:variant>
        <vt:i4>206</vt:i4>
      </vt:variant>
      <vt:variant>
        <vt:i4>0</vt:i4>
      </vt:variant>
      <vt:variant>
        <vt:i4>5</vt:i4>
      </vt:variant>
      <vt:variant>
        <vt:lpwstr/>
      </vt:variant>
      <vt:variant>
        <vt:lpwstr>_Toc191806083</vt:lpwstr>
      </vt:variant>
      <vt:variant>
        <vt:i4>1572912</vt:i4>
      </vt:variant>
      <vt:variant>
        <vt:i4>200</vt:i4>
      </vt:variant>
      <vt:variant>
        <vt:i4>0</vt:i4>
      </vt:variant>
      <vt:variant>
        <vt:i4>5</vt:i4>
      </vt:variant>
      <vt:variant>
        <vt:lpwstr/>
      </vt:variant>
      <vt:variant>
        <vt:lpwstr>_Toc191806082</vt:lpwstr>
      </vt:variant>
      <vt:variant>
        <vt:i4>1572912</vt:i4>
      </vt:variant>
      <vt:variant>
        <vt:i4>194</vt:i4>
      </vt:variant>
      <vt:variant>
        <vt:i4>0</vt:i4>
      </vt:variant>
      <vt:variant>
        <vt:i4>5</vt:i4>
      </vt:variant>
      <vt:variant>
        <vt:lpwstr/>
      </vt:variant>
      <vt:variant>
        <vt:lpwstr>_Toc191806081</vt:lpwstr>
      </vt:variant>
      <vt:variant>
        <vt:i4>1572912</vt:i4>
      </vt:variant>
      <vt:variant>
        <vt:i4>188</vt:i4>
      </vt:variant>
      <vt:variant>
        <vt:i4>0</vt:i4>
      </vt:variant>
      <vt:variant>
        <vt:i4>5</vt:i4>
      </vt:variant>
      <vt:variant>
        <vt:lpwstr/>
      </vt:variant>
      <vt:variant>
        <vt:lpwstr>_Toc191806080</vt:lpwstr>
      </vt:variant>
      <vt:variant>
        <vt:i4>1507376</vt:i4>
      </vt:variant>
      <vt:variant>
        <vt:i4>182</vt:i4>
      </vt:variant>
      <vt:variant>
        <vt:i4>0</vt:i4>
      </vt:variant>
      <vt:variant>
        <vt:i4>5</vt:i4>
      </vt:variant>
      <vt:variant>
        <vt:lpwstr/>
      </vt:variant>
      <vt:variant>
        <vt:lpwstr>_Toc191806079</vt:lpwstr>
      </vt:variant>
      <vt:variant>
        <vt:i4>1507376</vt:i4>
      </vt:variant>
      <vt:variant>
        <vt:i4>176</vt:i4>
      </vt:variant>
      <vt:variant>
        <vt:i4>0</vt:i4>
      </vt:variant>
      <vt:variant>
        <vt:i4>5</vt:i4>
      </vt:variant>
      <vt:variant>
        <vt:lpwstr/>
      </vt:variant>
      <vt:variant>
        <vt:lpwstr>_Toc191806078</vt:lpwstr>
      </vt:variant>
      <vt:variant>
        <vt:i4>1507376</vt:i4>
      </vt:variant>
      <vt:variant>
        <vt:i4>170</vt:i4>
      </vt:variant>
      <vt:variant>
        <vt:i4>0</vt:i4>
      </vt:variant>
      <vt:variant>
        <vt:i4>5</vt:i4>
      </vt:variant>
      <vt:variant>
        <vt:lpwstr/>
      </vt:variant>
      <vt:variant>
        <vt:lpwstr>_Toc191806077</vt:lpwstr>
      </vt:variant>
      <vt:variant>
        <vt:i4>1507376</vt:i4>
      </vt:variant>
      <vt:variant>
        <vt:i4>164</vt:i4>
      </vt:variant>
      <vt:variant>
        <vt:i4>0</vt:i4>
      </vt:variant>
      <vt:variant>
        <vt:i4>5</vt:i4>
      </vt:variant>
      <vt:variant>
        <vt:lpwstr/>
      </vt:variant>
      <vt:variant>
        <vt:lpwstr>_Toc191806076</vt:lpwstr>
      </vt:variant>
      <vt:variant>
        <vt:i4>1507376</vt:i4>
      </vt:variant>
      <vt:variant>
        <vt:i4>158</vt:i4>
      </vt:variant>
      <vt:variant>
        <vt:i4>0</vt:i4>
      </vt:variant>
      <vt:variant>
        <vt:i4>5</vt:i4>
      </vt:variant>
      <vt:variant>
        <vt:lpwstr/>
      </vt:variant>
      <vt:variant>
        <vt:lpwstr>_Toc191806075</vt:lpwstr>
      </vt:variant>
      <vt:variant>
        <vt:i4>1507376</vt:i4>
      </vt:variant>
      <vt:variant>
        <vt:i4>152</vt:i4>
      </vt:variant>
      <vt:variant>
        <vt:i4>0</vt:i4>
      </vt:variant>
      <vt:variant>
        <vt:i4>5</vt:i4>
      </vt:variant>
      <vt:variant>
        <vt:lpwstr/>
      </vt:variant>
      <vt:variant>
        <vt:lpwstr>_Toc191806074</vt:lpwstr>
      </vt:variant>
      <vt:variant>
        <vt:i4>1507376</vt:i4>
      </vt:variant>
      <vt:variant>
        <vt:i4>146</vt:i4>
      </vt:variant>
      <vt:variant>
        <vt:i4>0</vt:i4>
      </vt:variant>
      <vt:variant>
        <vt:i4>5</vt:i4>
      </vt:variant>
      <vt:variant>
        <vt:lpwstr/>
      </vt:variant>
      <vt:variant>
        <vt:lpwstr>_Toc191806073</vt:lpwstr>
      </vt:variant>
      <vt:variant>
        <vt:i4>1507376</vt:i4>
      </vt:variant>
      <vt:variant>
        <vt:i4>140</vt:i4>
      </vt:variant>
      <vt:variant>
        <vt:i4>0</vt:i4>
      </vt:variant>
      <vt:variant>
        <vt:i4>5</vt:i4>
      </vt:variant>
      <vt:variant>
        <vt:lpwstr/>
      </vt:variant>
      <vt:variant>
        <vt:lpwstr>_Toc191806072</vt:lpwstr>
      </vt:variant>
      <vt:variant>
        <vt:i4>1507376</vt:i4>
      </vt:variant>
      <vt:variant>
        <vt:i4>134</vt:i4>
      </vt:variant>
      <vt:variant>
        <vt:i4>0</vt:i4>
      </vt:variant>
      <vt:variant>
        <vt:i4>5</vt:i4>
      </vt:variant>
      <vt:variant>
        <vt:lpwstr/>
      </vt:variant>
      <vt:variant>
        <vt:lpwstr>_Toc191806071</vt:lpwstr>
      </vt:variant>
      <vt:variant>
        <vt:i4>1507376</vt:i4>
      </vt:variant>
      <vt:variant>
        <vt:i4>128</vt:i4>
      </vt:variant>
      <vt:variant>
        <vt:i4>0</vt:i4>
      </vt:variant>
      <vt:variant>
        <vt:i4>5</vt:i4>
      </vt:variant>
      <vt:variant>
        <vt:lpwstr/>
      </vt:variant>
      <vt:variant>
        <vt:lpwstr>_Toc191806070</vt:lpwstr>
      </vt:variant>
      <vt:variant>
        <vt:i4>1441840</vt:i4>
      </vt:variant>
      <vt:variant>
        <vt:i4>122</vt:i4>
      </vt:variant>
      <vt:variant>
        <vt:i4>0</vt:i4>
      </vt:variant>
      <vt:variant>
        <vt:i4>5</vt:i4>
      </vt:variant>
      <vt:variant>
        <vt:lpwstr/>
      </vt:variant>
      <vt:variant>
        <vt:lpwstr>_Toc191806069</vt:lpwstr>
      </vt:variant>
      <vt:variant>
        <vt:i4>1441840</vt:i4>
      </vt:variant>
      <vt:variant>
        <vt:i4>116</vt:i4>
      </vt:variant>
      <vt:variant>
        <vt:i4>0</vt:i4>
      </vt:variant>
      <vt:variant>
        <vt:i4>5</vt:i4>
      </vt:variant>
      <vt:variant>
        <vt:lpwstr/>
      </vt:variant>
      <vt:variant>
        <vt:lpwstr>_Toc191806068</vt:lpwstr>
      </vt:variant>
      <vt:variant>
        <vt:i4>1441840</vt:i4>
      </vt:variant>
      <vt:variant>
        <vt:i4>110</vt:i4>
      </vt:variant>
      <vt:variant>
        <vt:i4>0</vt:i4>
      </vt:variant>
      <vt:variant>
        <vt:i4>5</vt:i4>
      </vt:variant>
      <vt:variant>
        <vt:lpwstr/>
      </vt:variant>
      <vt:variant>
        <vt:lpwstr>_Toc191806067</vt:lpwstr>
      </vt:variant>
      <vt:variant>
        <vt:i4>1441840</vt:i4>
      </vt:variant>
      <vt:variant>
        <vt:i4>104</vt:i4>
      </vt:variant>
      <vt:variant>
        <vt:i4>0</vt:i4>
      </vt:variant>
      <vt:variant>
        <vt:i4>5</vt:i4>
      </vt:variant>
      <vt:variant>
        <vt:lpwstr/>
      </vt:variant>
      <vt:variant>
        <vt:lpwstr>_Toc191806066</vt:lpwstr>
      </vt:variant>
      <vt:variant>
        <vt:i4>1441840</vt:i4>
      </vt:variant>
      <vt:variant>
        <vt:i4>98</vt:i4>
      </vt:variant>
      <vt:variant>
        <vt:i4>0</vt:i4>
      </vt:variant>
      <vt:variant>
        <vt:i4>5</vt:i4>
      </vt:variant>
      <vt:variant>
        <vt:lpwstr/>
      </vt:variant>
      <vt:variant>
        <vt:lpwstr>_Toc191806065</vt:lpwstr>
      </vt:variant>
      <vt:variant>
        <vt:i4>1441840</vt:i4>
      </vt:variant>
      <vt:variant>
        <vt:i4>92</vt:i4>
      </vt:variant>
      <vt:variant>
        <vt:i4>0</vt:i4>
      </vt:variant>
      <vt:variant>
        <vt:i4>5</vt:i4>
      </vt:variant>
      <vt:variant>
        <vt:lpwstr/>
      </vt:variant>
      <vt:variant>
        <vt:lpwstr>_Toc191806064</vt:lpwstr>
      </vt:variant>
      <vt:variant>
        <vt:i4>1441840</vt:i4>
      </vt:variant>
      <vt:variant>
        <vt:i4>86</vt:i4>
      </vt:variant>
      <vt:variant>
        <vt:i4>0</vt:i4>
      </vt:variant>
      <vt:variant>
        <vt:i4>5</vt:i4>
      </vt:variant>
      <vt:variant>
        <vt:lpwstr/>
      </vt:variant>
      <vt:variant>
        <vt:lpwstr>_Toc191806063</vt:lpwstr>
      </vt:variant>
      <vt:variant>
        <vt:i4>1441840</vt:i4>
      </vt:variant>
      <vt:variant>
        <vt:i4>80</vt:i4>
      </vt:variant>
      <vt:variant>
        <vt:i4>0</vt:i4>
      </vt:variant>
      <vt:variant>
        <vt:i4>5</vt:i4>
      </vt:variant>
      <vt:variant>
        <vt:lpwstr/>
      </vt:variant>
      <vt:variant>
        <vt:lpwstr>_Toc191806062</vt:lpwstr>
      </vt:variant>
      <vt:variant>
        <vt:i4>1441840</vt:i4>
      </vt:variant>
      <vt:variant>
        <vt:i4>74</vt:i4>
      </vt:variant>
      <vt:variant>
        <vt:i4>0</vt:i4>
      </vt:variant>
      <vt:variant>
        <vt:i4>5</vt:i4>
      </vt:variant>
      <vt:variant>
        <vt:lpwstr/>
      </vt:variant>
      <vt:variant>
        <vt:lpwstr>_Toc191806061</vt:lpwstr>
      </vt:variant>
      <vt:variant>
        <vt:i4>1441840</vt:i4>
      </vt:variant>
      <vt:variant>
        <vt:i4>68</vt:i4>
      </vt:variant>
      <vt:variant>
        <vt:i4>0</vt:i4>
      </vt:variant>
      <vt:variant>
        <vt:i4>5</vt:i4>
      </vt:variant>
      <vt:variant>
        <vt:lpwstr/>
      </vt:variant>
      <vt:variant>
        <vt:lpwstr>_Toc191806060</vt:lpwstr>
      </vt:variant>
      <vt:variant>
        <vt:i4>1376304</vt:i4>
      </vt:variant>
      <vt:variant>
        <vt:i4>62</vt:i4>
      </vt:variant>
      <vt:variant>
        <vt:i4>0</vt:i4>
      </vt:variant>
      <vt:variant>
        <vt:i4>5</vt:i4>
      </vt:variant>
      <vt:variant>
        <vt:lpwstr/>
      </vt:variant>
      <vt:variant>
        <vt:lpwstr>_Toc191806059</vt:lpwstr>
      </vt:variant>
      <vt:variant>
        <vt:i4>1376304</vt:i4>
      </vt:variant>
      <vt:variant>
        <vt:i4>56</vt:i4>
      </vt:variant>
      <vt:variant>
        <vt:i4>0</vt:i4>
      </vt:variant>
      <vt:variant>
        <vt:i4>5</vt:i4>
      </vt:variant>
      <vt:variant>
        <vt:lpwstr/>
      </vt:variant>
      <vt:variant>
        <vt:lpwstr>_Toc191806058</vt:lpwstr>
      </vt:variant>
      <vt:variant>
        <vt:i4>1376304</vt:i4>
      </vt:variant>
      <vt:variant>
        <vt:i4>50</vt:i4>
      </vt:variant>
      <vt:variant>
        <vt:i4>0</vt:i4>
      </vt:variant>
      <vt:variant>
        <vt:i4>5</vt:i4>
      </vt:variant>
      <vt:variant>
        <vt:lpwstr/>
      </vt:variant>
      <vt:variant>
        <vt:lpwstr>_Toc191806057</vt:lpwstr>
      </vt:variant>
      <vt:variant>
        <vt:i4>1376304</vt:i4>
      </vt:variant>
      <vt:variant>
        <vt:i4>44</vt:i4>
      </vt:variant>
      <vt:variant>
        <vt:i4>0</vt:i4>
      </vt:variant>
      <vt:variant>
        <vt:i4>5</vt:i4>
      </vt:variant>
      <vt:variant>
        <vt:lpwstr/>
      </vt:variant>
      <vt:variant>
        <vt:lpwstr>_Toc191806056</vt:lpwstr>
      </vt:variant>
      <vt:variant>
        <vt:i4>1376304</vt:i4>
      </vt:variant>
      <vt:variant>
        <vt:i4>38</vt:i4>
      </vt:variant>
      <vt:variant>
        <vt:i4>0</vt:i4>
      </vt:variant>
      <vt:variant>
        <vt:i4>5</vt:i4>
      </vt:variant>
      <vt:variant>
        <vt:lpwstr/>
      </vt:variant>
      <vt:variant>
        <vt:lpwstr>_Toc191806055</vt:lpwstr>
      </vt:variant>
      <vt:variant>
        <vt:i4>1376304</vt:i4>
      </vt:variant>
      <vt:variant>
        <vt:i4>32</vt:i4>
      </vt:variant>
      <vt:variant>
        <vt:i4>0</vt:i4>
      </vt:variant>
      <vt:variant>
        <vt:i4>5</vt:i4>
      </vt:variant>
      <vt:variant>
        <vt:lpwstr/>
      </vt:variant>
      <vt:variant>
        <vt:lpwstr>_Toc191806054</vt:lpwstr>
      </vt:variant>
      <vt:variant>
        <vt:i4>1376304</vt:i4>
      </vt:variant>
      <vt:variant>
        <vt:i4>26</vt:i4>
      </vt:variant>
      <vt:variant>
        <vt:i4>0</vt:i4>
      </vt:variant>
      <vt:variant>
        <vt:i4>5</vt:i4>
      </vt:variant>
      <vt:variant>
        <vt:lpwstr/>
      </vt:variant>
      <vt:variant>
        <vt:lpwstr>_Toc191806053</vt:lpwstr>
      </vt:variant>
      <vt:variant>
        <vt:i4>1376304</vt:i4>
      </vt:variant>
      <vt:variant>
        <vt:i4>20</vt:i4>
      </vt:variant>
      <vt:variant>
        <vt:i4>0</vt:i4>
      </vt:variant>
      <vt:variant>
        <vt:i4>5</vt:i4>
      </vt:variant>
      <vt:variant>
        <vt:lpwstr/>
      </vt:variant>
      <vt:variant>
        <vt:lpwstr>_Toc191806052</vt:lpwstr>
      </vt:variant>
      <vt:variant>
        <vt:i4>1376304</vt:i4>
      </vt:variant>
      <vt:variant>
        <vt:i4>14</vt:i4>
      </vt:variant>
      <vt:variant>
        <vt:i4>0</vt:i4>
      </vt:variant>
      <vt:variant>
        <vt:i4>5</vt:i4>
      </vt:variant>
      <vt:variant>
        <vt:lpwstr/>
      </vt:variant>
      <vt:variant>
        <vt:lpwstr>_Toc191806051</vt:lpwstr>
      </vt:variant>
      <vt:variant>
        <vt:i4>1376304</vt:i4>
      </vt:variant>
      <vt:variant>
        <vt:i4>8</vt:i4>
      </vt:variant>
      <vt:variant>
        <vt:i4>0</vt:i4>
      </vt:variant>
      <vt:variant>
        <vt:i4>5</vt:i4>
      </vt:variant>
      <vt:variant>
        <vt:lpwstr/>
      </vt:variant>
      <vt:variant>
        <vt:lpwstr>_Toc191806050</vt:lpwstr>
      </vt:variant>
      <vt:variant>
        <vt:i4>1310768</vt:i4>
      </vt:variant>
      <vt:variant>
        <vt:i4>2</vt:i4>
      </vt:variant>
      <vt:variant>
        <vt:i4>0</vt:i4>
      </vt:variant>
      <vt:variant>
        <vt:i4>5</vt:i4>
      </vt:variant>
      <vt:variant>
        <vt:lpwstr/>
      </vt:variant>
      <vt:variant>
        <vt:lpwstr>_Toc191806049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フセハツ工業株式会社    品質マニュアル</dc:title>
  <dc:subject/>
  <dc:creator>フセハツ工業株式会社</dc:creator>
  <cp:keywords/>
  <dc:description/>
  <cp:lastModifiedBy>吉村篤</cp:lastModifiedBy>
  <cp:revision>104</cp:revision>
  <cp:lastPrinted>2020-06-29T04:42:00Z</cp:lastPrinted>
  <dcterms:created xsi:type="dcterms:W3CDTF">2013-08-27T07:15:00Z</dcterms:created>
  <dcterms:modified xsi:type="dcterms:W3CDTF">2020-06-29T04:42:00Z</dcterms:modified>
</cp:coreProperties>
</file>