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F4" w:rsidRPr="000B50DA" w:rsidRDefault="00F80700" w:rsidP="00EE3069">
      <w:pPr>
        <w:pStyle w:val="1"/>
        <w:rPr>
          <w:rFonts w:ascii="ＭＳ Ｐゴシック" w:eastAsia="ＭＳ Ｐゴシック" w:hAnsi="ＭＳ Ｐゴシック"/>
          <w:b/>
        </w:rPr>
      </w:pPr>
      <w:bookmarkStart w:id="0" w:name="_Toc520389703"/>
      <w:r>
        <w:rPr>
          <w:noProof/>
        </w:rPr>
        <mc:AlternateContent>
          <mc:Choice Requires="wps">
            <w:drawing>
              <wp:anchor distT="0" distB="0" distL="114300" distR="114300" simplePos="0" relativeHeight="251761664" behindDoc="0" locked="0" layoutInCell="1" allowOverlap="1">
                <wp:simplePos x="0" y="0"/>
                <wp:positionH relativeFrom="column">
                  <wp:posOffset>4445</wp:posOffset>
                </wp:positionH>
                <wp:positionV relativeFrom="paragraph">
                  <wp:posOffset>3810</wp:posOffset>
                </wp:positionV>
                <wp:extent cx="5943600" cy="9315450"/>
                <wp:effectExtent l="38100" t="38100" r="57150" b="57150"/>
                <wp:wrapNone/>
                <wp:docPr id="438" name="Rectangle 2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15450"/>
                        </a:xfrm>
                        <a:prstGeom prst="rect">
                          <a:avLst/>
                        </a:prstGeom>
                        <a:solidFill>
                          <a:srgbClr val="FFFFFF"/>
                        </a:solidFill>
                        <a:ln w="101600" cmpd="tri">
                          <a:solidFill>
                            <a:srgbClr val="3366FF"/>
                          </a:solidFill>
                          <a:miter lim="800000"/>
                          <a:headEnd/>
                          <a:tailEnd/>
                        </a:ln>
                      </wps:spPr>
                      <wps:txbx>
                        <w:txbxContent>
                          <w:p w:rsidR="000C5198" w:rsidRDefault="000C5198"/>
                          <w:p w:rsidR="000C5198" w:rsidRDefault="000C5198"/>
                          <w:p w:rsidR="000C5198" w:rsidRDefault="000C5198"/>
                          <w:p w:rsidR="000C5198" w:rsidRPr="000B50DA" w:rsidRDefault="000C5198"/>
                          <w:p w:rsidR="000C5198" w:rsidRPr="000B50DA" w:rsidRDefault="000C5198" w:rsidP="00CD5C0F">
                            <w:pPr>
                              <w:jc w:val="center"/>
                              <w:rPr>
                                <w:rFonts w:ascii="ＭＳ Ｐゴシック" w:eastAsia="ＭＳ Ｐゴシック" w:hAnsi="ＭＳ Ｐゴシック"/>
                                <w:sz w:val="90"/>
                                <w:szCs w:val="90"/>
                              </w:rPr>
                            </w:pPr>
                            <w:r>
                              <w:rPr>
                                <w:rFonts w:ascii="ＭＳ Ｐゴシック" w:eastAsia="ＭＳ Ｐゴシック" w:hAnsi="ＭＳ Ｐゴシック" w:hint="eastAsia"/>
                                <w:sz w:val="90"/>
                                <w:szCs w:val="90"/>
                              </w:rPr>
                              <w:t>事業継続</w:t>
                            </w:r>
                            <w:r>
                              <w:rPr>
                                <w:rFonts w:ascii="ＭＳ Ｐゴシック" w:eastAsia="ＭＳ Ｐゴシック" w:hAnsi="ＭＳ Ｐゴシック"/>
                                <w:sz w:val="90"/>
                                <w:szCs w:val="90"/>
                              </w:rPr>
                              <w:t>計画書</w:t>
                            </w:r>
                          </w:p>
                          <w:p w:rsidR="000C5198" w:rsidRPr="000B50DA" w:rsidRDefault="000C5198"/>
                          <w:p w:rsidR="000C5198" w:rsidRPr="000B50DA" w:rsidRDefault="000C5198"/>
                          <w:p w:rsidR="000C5198" w:rsidRPr="00B33B1E" w:rsidRDefault="000C5198" w:rsidP="002E4393">
                            <w:pPr>
                              <w:jc w:val="center"/>
                              <w:rPr>
                                <w:rFonts w:ascii="ＭＳ Ｐゴシック" w:eastAsia="ＭＳ Ｐゴシック" w:hAnsi="ＭＳ Ｐゴシック"/>
                                <w:sz w:val="40"/>
                                <w:szCs w:val="40"/>
                              </w:rPr>
                            </w:pPr>
                            <w:r w:rsidRPr="00B33B1E">
                              <w:rPr>
                                <w:rFonts w:ascii="ＭＳ Ｐゴシック" w:eastAsia="ＭＳ Ｐゴシック" w:hAnsi="ＭＳ Ｐゴシック" w:hint="eastAsia"/>
                                <w:sz w:val="40"/>
                                <w:szCs w:val="40"/>
                              </w:rPr>
                              <w:t>BCP-01</w:t>
                            </w:r>
                          </w:p>
                          <w:p w:rsidR="000C5198" w:rsidRPr="000B50DA" w:rsidRDefault="000C5198">
                            <w:pPr>
                              <w:rPr>
                                <w:rFonts w:ascii="ＭＳ Ｐゴシック" w:eastAsia="ＭＳ Ｐゴシック" w:hAnsi="ＭＳ Ｐゴシック"/>
                              </w:rPr>
                            </w:pPr>
                          </w:p>
                          <w:p w:rsidR="000C5198" w:rsidRPr="000B50DA" w:rsidRDefault="000C5198" w:rsidP="002E4393">
                            <w:pPr>
                              <w:jc w:val="center"/>
                              <w:rPr>
                                <w:rFonts w:ascii="ＭＳ Ｐゴシック" w:eastAsia="ＭＳ Ｐゴシック" w:hAnsi="ＭＳ Ｐゴシック"/>
                                <w:b/>
                                <w:sz w:val="32"/>
                                <w:szCs w:val="32"/>
                              </w:rPr>
                            </w:pPr>
                            <w:r w:rsidRPr="000B50DA">
                              <w:rPr>
                                <w:rFonts w:ascii="ＭＳ Ｐゴシック" w:eastAsia="ＭＳ Ｐゴシック" w:hAnsi="ＭＳ Ｐゴシック" w:hint="eastAsia"/>
                                <w:b/>
                                <w:sz w:val="32"/>
                                <w:szCs w:val="32"/>
                              </w:rPr>
                              <w:t>第</w:t>
                            </w:r>
                            <w:r>
                              <w:rPr>
                                <w:rFonts w:ascii="ＭＳ Ｐゴシック" w:eastAsia="ＭＳ Ｐゴシック" w:hAnsi="ＭＳ Ｐゴシック"/>
                                <w:b/>
                                <w:sz w:val="32"/>
                                <w:szCs w:val="32"/>
                              </w:rPr>
                              <w:t>1</w:t>
                            </w:r>
                            <w:r>
                              <w:rPr>
                                <w:rFonts w:ascii="ＭＳ Ｐゴシック" w:eastAsia="ＭＳ Ｐゴシック" w:hAnsi="ＭＳ Ｐゴシック" w:hint="eastAsia"/>
                                <w:b/>
                                <w:sz w:val="32"/>
                                <w:szCs w:val="32"/>
                              </w:rPr>
                              <w:t>-0</w:t>
                            </w:r>
                            <w:r w:rsidRPr="000B50DA">
                              <w:rPr>
                                <w:rFonts w:ascii="ＭＳ Ｐゴシック" w:eastAsia="ＭＳ Ｐゴシック" w:hAnsi="ＭＳ Ｐゴシック" w:hint="eastAsia"/>
                                <w:b/>
                                <w:sz w:val="32"/>
                                <w:szCs w:val="32"/>
                              </w:rPr>
                              <w:t>版</w:t>
                            </w:r>
                          </w:p>
                          <w:p w:rsidR="000C5198" w:rsidRPr="000B50DA" w:rsidRDefault="000C5198">
                            <w:pPr>
                              <w:rPr>
                                <w:rFonts w:ascii="ＭＳ Ｐゴシック" w:eastAsia="ＭＳ Ｐゴシック" w:hAnsi="ＭＳ Ｐゴシック"/>
                              </w:rPr>
                            </w:pPr>
                          </w:p>
                          <w:p w:rsidR="000C5198" w:rsidRPr="000B50DA" w:rsidRDefault="000C5198" w:rsidP="00082B0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発行</w:t>
                            </w:r>
                            <w:r w:rsidRPr="000B50DA">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201</w:t>
                            </w:r>
                            <w:r>
                              <w:rPr>
                                <w:rFonts w:ascii="ＭＳ Ｐゴシック" w:eastAsia="ＭＳ Ｐゴシック" w:hAnsi="ＭＳ Ｐゴシック"/>
                                <w:b/>
                                <w:sz w:val="28"/>
                                <w:szCs w:val="28"/>
                              </w:rPr>
                              <w:t>8</w:t>
                            </w:r>
                            <w:r w:rsidRPr="000B50DA">
                              <w:rPr>
                                <w:rFonts w:ascii="ＭＳ Ｐゴシック" w:eastAsia="ＭＳ Ｐゴシック" w:hAnsi="ＭＳ Ｐゴシック" w:hint="eastAsia"/>
                                <w:b/>
                                <w:sz w:val="28"/>
                                <w:szCs w:val="28"/>
                              </w:rPr>
                              <w:t>年</w:t>
                            </w:r>
                            <w:r>
                              <w:rPr>
                                <w:rFonts w:ascii="ＭＳ Ｐゴシック" w:eastAsia="ＭＳ Ｐゴシック" w:hAnsi="ＭＳ Ｐゴシック"/>
                                <w:b/>
                                <w:sz w:val="28"/>
                                <w:szCs w:val="28"/>
                              </w:rPr>
                              <w:t>4</w:t>
                            </w:r>
                            <w:r w:rsidRPr="000B50DA">
                              <w:rPr>
                                <w:rFonts w:ascii="ＭＳ Ｐゴシック" w:eastAsia="ＭＳ Ｐゴシック" w:hAnsi="ＭＳ Ｐゴシック" w:hint="eastAsia"/>
                                <w:b/>
                                <w:sz w:val="28"/>
                                <w:szCs w:val="28"/>
                              </w:rPr>
                              <w:t>月</w:t>
                            </w:r>
                            <w:r>
                              <w:rPr>
                                <w:rFonts w:ascii="ＭＳ Ｐゴシック" w:eastAsia="ＭＳ Ｐゴシック" w:hAnsi="ＭＳ Ｐゴシック"/>
                                <w:b/>
                                <w:sz w:val="28"/>
                                <w:szCs w:val="28"/>
                              </w:rPr>
                              <w:t>21</w:t>
                            </w:r>
                            <w:r w:rsidRPr="000B50DA">
                              <w:rPr>
                                <w:rFonts w:ascii="ＭＳ Ｐゴシック" w:eastAsia="ＭＳ Ｐゴシック" w:hAnsi="ＭＳ Ｐゴシック" w:hint="eastAsia"/>
                                <w:b/>
                                <w:sz w:val="28"/>
                                <w:szCs w:val="28"/>
                              </w:rPr>
                              <w:t>日</w:t>
                            </w: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rsidP="00A06A64">
                            <w:pPr>
                              <w:jc w:val="center"/>
                              <w:rPr>
                                <w:rFonts w:ascii="ＭＳ Ｐゴシック" w:eastAsia="ＭＳ Ｐゴシック" w:hAnsi="ＭＳ Ｐゴシック"/>
                              </w:rPr>
                            </w:pPr>
                            <w:r w:rsidRPr="00B33B1E">
                              <w:rPr>
                                <w:rFonts w:ascii="ＭＳ Ｐゴシック" w:eastAsia="ＭＳ Ｐゴシック" w:hAnsi="ＭＳ Ｐゴシック"/>
                                <w:noProof/>
                              </w:rPr>
                              <w:drawing>
                                <wp:inline distT="0" distB="0" distL="0" distR="0">
                                  <wp:extent cx="1256733" cy="1079500"/>
                                  <wp:effectExtent l="0" t="0" r="635" b="6350"/>
                                  <wp:docPr id="453" name="図 453" descr="C:\Users\篤\Desktop\illu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篤\Desktop\illust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4735" cy="1103553"/>
                                          </a:xfrm>
                                          <a:prstGeom prst="rect">
                                            <a:avLst/>
                                          </a:prstGeom>
                                          <a:noFill/>
                                          <a:ln>
                                            <a:noFill/>
                                          </a:ln>
                                        </pic:spPr>
                                      </pic:pic>
                                    </a:graphicData>
                                  </a:graphic>
                                </wp:inline>
                              </w:drawing>
                            </w: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Default="000C5198">
                            <w:pPr>
                              <w:rPr>
                                <w:rFonts w:ascii="ＭＳ Ｐゴシック" w:eastAsia="ＭＳ Ｐゴシック" w:hAnsi="ＭＳ Ｐゴシック"/>
                              </w:rPr>
                            </w:pPr>
                          </w:p>
                          <w:p w:rsidR="00FD1732" w:rsidRPr="000B50DA" w:rsidRDefault="00FD1732">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rsidP="00ED1B5E">
                            <w:pPr>
                              <w:jc w:val="center"/>
                              <w:rPr>
                                <w:rFonts w:ascii="ＭＳ Ｐゴシック" w:eastAsia="ＭＳ Ｐゴシック" w:hAnsi="ＭＳ Ｐゴシック"/>
                              </w:rPr>
                            </w:pPr>
                            <w:r w:rsidRPr="00772B6C">
                              <w:rPr>
                                <w:rFonts w:ascii="ＭＳ Ｐゴシック" w:eastAsia="ＭＳ Ｐゴシック" w:hAnsi="ＭＳ Ｐゴシック"/>
                                <w:noProof/>
                                <w:color w:val="365F91"/>
                              </w:rPr>
                              <w:drawing>
                                <wp:inline distT="0" distB="0" distL="0" distR="0" wp14:anchorId="4F0F8BC9" wp14:editId="22727D95">
                                  <wp:extent cx="3019425" cy="447675"/>
                                  <wp:effectExtent l="19050" t="0" r="9525" b="0"/>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19425" cy="447675"/>
                                          </a:xfrm>
                                          <a:prstGeom prst="rect">
                                            <a:avLst/>
                                          </a:prstGeom>
                                          <a:noFill/>
                                          <a:ln w="9525">
                                            <a:noFill/>
                                            <a:miter lim="800000"/>
                                            <a:headEnd/>
                                            <a:tailEnd/>
                                          </a:ln>
                                        </pic:spPr>
                                      </pic:pic>
                                    </a:graphicData>
                                  </a:graphic>
                                </wp:inline>
                              </w:drawing>
                            </w:r>
                          </w:p>
                          <w:p w:rsidR="000C5198" w:rsidRPr="00C35F17" w:rsidRDefault="000C5198" w:rsidP="00C35F17">
                            <w:pPr>
                              <w:jc w:val="cente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8" o:spid="_x0000_s1026" style="position:absolute;left:0;text-align:left;margin-left:.35pt;margin-top:.3pt;width:468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" strokecolor="#36f" strokeweight="8pt">
                <v:stroke linestyle="thickBetweenThin"/>
                <v:textbox inset="5.85pt,.7pt,5.85pt,.7pt">
                  <w:txbxContent>
                    <w:p w:rsidR="000C5198" w:rsidRDefault="000C5198"/>
                    <w:p w:rsidR="000C5198" w:rsidRDefault="000C5198"/>
                    <w:p w:rsidR="000C5198" w:rsidRDefault="000C5198"/>
                    <w:p w:rsidR="000C5198" w:rsidRPr="000B50DA" w:rsidRDefault="000C5198"/>
                    <w:p w:rsidR="000C5198" w:rsidRPr="000B50DA" w:rsidRDefault="000C5198" w:rsidP="00CD5C0F">
                      <w:pPr>
                        <w:jc w:val="center"/>
                        <w:rPr>
                          <w:rFonts w:ascii="ＭＳ Ｐゴシック" w:eastAsia="ＭＳ Ｐゴシック" w:hAnsi="ＭＳ Ｐゴシック"/>
                          <w:sz w:val="90"/>
                          <w:szCs w:val="90"/>
                        </w:rPr>
                      </w:pPr>
                      <w:r>
                        <w:rPr>
                          <w:rFonts w:ascii="ＭＳ Ｐゴシック" w:eastAsia="ＭＳ Ｐゴシック" w:hAnsi="ＭＳ Ｐゴシック" w:hint="eastAsia"/>
                          <w:sz w:val="90"/>
                          <w:szCs w:val="90"/>
                        </w:rPr>
                        <w:t>事業継続</w:t>
                      </w:r>
                      <w:r>
                        <w:rPr>
                          <w:rFonts w:ascii="ＭＳ Ｐゴシック" w:eastAsia="ＭＳ Ｐゴシック" w:hAnsi="ＭＳ Ｐゴシック"/>
                          <w:sz w:val="90"/>
                          <w:szCs w:val="90"/>
                        </w:rPr>
                        <w:t>計画書</w:t>
                      </w:r>
                    </w:p>
                    <w:p w:rsidR="000C5198" w:rsidRPr="000B50DA" w:rsidRDefault="000C5198"/>
                    <w:p w:rsidR="000C5198" w:rsidRPr="000B50DA" w:rsidRDefault="000C5198"/>
                    <w:p w:rsidR="000C5198" w:rsidRPr="00B33B1E" w:rsidRDefault="000C5198" w:rsidP="002E4393">
                      <w:pPr>
                        <w:jc w:val="center"/>
                        <w:rPr>
                          <w:rFonts w:ascii="ＭＳ Ｐゴシック" w:eastAsia="ＭＳ Ｐゴシック" w:hAnsi="ＭＳ Ｐゴシック"/>
                          <w:sz w:val="40"/>
                          <w:szCs w:val="40"/>
                        </w:rPr>
                      </w:pPr>
                      <w:r w:rsidRPr="00B33B1E">
                        <w:rPr>
                          <w:rFonts w:ascii="ＭＳ Ｐゴシック" w:eastAsia="ＭＳ Ｐゴシック" w:hAnsi="ＭＳ Ｐゴシック" w:hint="eastAsia"/>
                          <w:sz w:val="40"/>
                          <w:szCs w:val="40"/>
                        </w:rPr>
                        <w:t>BCP-01</w:t>
                      </w:r>
                    </w:p>
                    <w:p w:rsidR="000C5198" w:rsidRPr="000B50DA" w:rsidRDefault="000C5198">
                      <w:pPr>
                        <w:rPr>
                          <w:rFonts w:ascii="ＭＳ Ｐゴシック" w:eastAsia="ＭＳ Ｐゴシック" w:hAnsi="ＭＳ Ｐゴシック"/>
                        </w:rPr>
                      </w:pPr>
                    </w:p>
                    <w:p w:rsidR="000C5198" w:rsidRPr="000B50DA" w:rsidRDefault="000C5198" w:rsidP="002E4393">
                      <w:pPr>
                        <w:jc w:val="center"/>
                        <w:rPr>
                          <w:rFonts w:ascii="ＭＳ Ｐゴシック" w:eastAsia="ＭＳ Ｐゴシック" w:hAnsi="ＭＳ Ｐゴシック"/>
                          <w:b/>
                          <w:sz w:val="32"/>
                          <w:szCs w:val="32"/>
                        </w:rPr>
                      </w:pPr>
                      <w:r w:rsidRPr="000B50DA">
                        <w:rPr>
                          <w:rFonts w:ascii="ＭＳ Ｐゴシック" w:eastAsia="ＭＳ Ｐゴシック" w:hAnsi="ＭＳ Ｐゴシック" w:hint="eastAsia"/>
                          <w:b/>
                          <w:sz w:val="32"/>
                          <w:szCs w:val="32"/>
                        </w:rPr>
                        <w:t>第</w:t>
                      </w:r>
                      <w:r>
                        <w:rPr>
                          <w:rFonts w:ascii="ＭＳ Ｐゴシック" w:eastAsia="ＭＳ Ｐゴシック" w:hAnsi="ＭＳ Ｐゴシック"/>
                          <w:b/>
                          <w:sz w:val="32"/>
                          <w:szCs w:val="32"/>
                        </w:rPr>
                        <w:t>1</w:t>
                      </w:r>
                      <w:r>
                        <w:rPr>
                          <w:rFonts w:ascii="ＭＳ Ｐゴシック" w:eastAsia="ＭＳ Ｐゴシック" w:hAnsi="ＭＳ Ｐゴシック" w:hint="eastAsia"/>
                          <w:b/>
                          <w:sz w:val="32"/>
                          <w:szCs w:val="32"/>
                        </w:rPr>
                        <w:t>-0</w:t>
                      </w:r>
                      <w:r w:rsidRPr="000B50DA">
                        <w:rPr>
                          <w:rFonts w:ascii="ＭＳ Ｐゴシック" w:eastAsia="ＭＳ Ｐゴシック" w:hAnsi="ＭＳ Ｐゴシック" w:hint="eastAsia"/>
                          <w:b/>
                          <w:sz w:val="32"/>
                          <w:szCs w:val="32"/>
                        </w:rPr>
                        <w:t>版</w:t>
                      </w:r>
                    </w:p>
                    <w:p w:rsidR="000C5198" w:rsidRPr="000B50DA" w:rsidRDefault="000C5198">
                      <w:pPr>
                        <w:rPr>
                          <w:rFonts w:ascii="ＭＳ Ｐゴシック" w:eastAsia="ＭＳ Ｐゴシック" w:hAnsi="ＭＳ Ｐゴシック"/>
                        </w:rPr>
                      </w:pPr>
                    </w:p>
                    <w:p w:rsidR="000C5198" w:rsidRPr="000B50DA" w:rsidRDefault="000C5198" w:rsidP="00082B0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発行</w:t>
                      </w:r>
                      <w:r w:rsidRPr="000B50DA">
                        <w:rPr>
                          <w:rFonts w:ascii="ＭＳ Ｐゴシック" w:eastAsia="ＭＳ Ｐゴシック" w:hAnsi="ＭＳ Ｐゴシック" w:hint="eastAsia"/>
                          <w:b/>
                          <w:sz w:val="28"/>
                          <w:szCs w:val="28"/>
                        </w:rPr>
                        <w:t>日：</w:t>
                      </w:r>
                      <w:r>
                        <w:rPr>
                          <w:rFonts w:ascii="ＭＳ Ｐゴシック" w:eastAsia="ＭＳ Ｐゴシック" w:hAnsi="ＭＳ Ｐゴシック" w:hint="eastAsia"/>
                          <w:b/>
                          <w:sz w:val="28"/>
                          <w:szCs w:val="28"/>
                        </w:rPr>
                        <w:t>201</w:t>
                      </w:r>
                      <w:r>
                        <w:rPr>
                          <w:rFonts w:ascii="ＭＳ Ｐゴシック" w:eastAsia="ＭＳ Ｐゴシック" w:hAnsi="ＭＳ Ｐゴシック"/>
                          <w:b/>
                          <w:sz w:val="28"/>
                          <w:szCs w:val="28"/>
                        </w:rPr>
                        <w:t>8</w:t>
                      </w:r>
                      <w:r w:rsidRPr="000B50DA">
                        <w:rPr>
                          <w:rFonts w:ascii="ＭＳ Ｐゴシック" w:eastAsia="ＭＳ Ｐゴシック" w:hAnsi="ＭＳ Ｐゴシック" w:hint="eastAsia"/>
                          <w:b/>
                          <w:sz w:val="28"/>
                          <w:szCs w:val="28"/>
                        </w:rPr>
                        <w:t>年</w:t>
                      </w:r>
                      <w:r>
                        <w:rPr>
                          <w:rFonts w:ascii="ＭＳ Ｐゴシック" w:eastAsia="ＭＳ Ｐゴシック" w:hAnsi="ＭＳ Ｐゴシック"/>
                          <w:b/>
                          <w:sz w:val="28"/>
                          <w:szCs w:val="28"/>
                        </w:rPr>
                        <w:t>4</w:t>
                      </w:r>
                      <w:r w:rsidRPr="000B50DA">
                        <w:rPr>
                          <w:rFonts w:ascii="ＭＳ Ｐゴシック" w:eastAsia="ＭＳ Ｐゴシック" w:hAnsi="ＭＳ Ｐゴシック" w:hint="eastAsia"/>
                          <w:b/>
                          <w:sz w:val="28"/>
                          <w:szCs w:val="28"/>
                        </w:rPr>
                        <w:t>月</w:t>
                      </w:r>
                      <w:r>
                        <w:rPr>
                          <w:rFonts w:ascii="ＭＳ Ｐゴシック" w:eastAsia="ＭＳ Ｐゴシック" w:hAnsi="ＭＳ Ｐゴシック"/>
                          <w:b/>
                          <w:sz w:val="28"/>
                          <w:szCs w:val="28"/>
                        </w:rPr>
                        <w:t>21</w:t>
                      </w:r>
                      <w:r w:rsidRPr="000B50DA">
                        <w:rPr>
                          <w:rFonts w:ascii="ＭＳ Ｐゴシック" w:eastAsia="ＭＳ Ｐゴシック" w:hAnsi="ＭＳ Ｐゴシック" w:hint="eastAsia"/>
                          <w:b/>
                          <w:sz w:val="28"/>
                          <w:szCs w:val="28"/>
                        </w:rPr>
                        <w:t>日</w:t>
                      </w: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rsidP="00A06A64">
                      <w:pPr>
                        <w:jc w:val="center"/>
                        <w:rPr>
                          <w:rFonts w:ascii="ＭＳ Ｐゴシック" w:eastAsia="ＭＳ Ｐゴシック" w:hAnsi="ＭＳ Ｐゴシック"/>
                        </w:rPr>
                      </w:pPr>
                      <w:r w:rsidRPr="00B33B1E">
                        <w:rPr>
                          <w:rFonts w:ascii="ＭＳ Ｐゴシック" w:eastAsia="ＭＳ Ｐゴシック" w:hAnsi="ＭＳ Ｐゴシック"/>
                          <w:noProof/>
                        </w:rPr>
                        <w:drawing>
                          <wp:inline distT="0" distB="0" distL="0" distR="0">
                            <wp:extent cx="1256733" cy="1079500"/>
                            <wp:effectExtent l="0" t="0" r="635" b="6350"/>
                            <wp:docPr id="453" name="図 453" descr="C:\Users\篤\Desktop\illu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篤\Desktop\illust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4735" cy="1103553"/>
                                    </a:xfrm>
                                    <a:prstGeom prst="rect">
                                      <a:avLst/>
                                    </a:prstGeom>
                                    <a:noFill/>
                                    <a:ln>
                                      <a:noFill/>
                                    </a:ln>
                                  </pic:spPr>
                                </pic:pic>
                              </a:graphicData>
                            </a:graphic>
                          </wp:inline>
                        </w:drawing>
                      </w: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Default="000C5198">
                      <w:pPr>
                        <w:rPr>
                          <w:rFonts w:ascii="ＭＳ Ｐゴシック" w:eastAsia="ＭＳ Ｐゴシック" w:hAnsi="ＭＳ Ｐゴシック"/>
                        </w:rPr>
                      </w:pPr>
                    </w:p>
                    <w:p w:rsidR="00FD1732" w:rsidRPr="000B50DA" w:rsidRDefault="00FD1732">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pPr>
                        <w:rPr>
                          <w:rFonts w:ascii="ＭＳ Ｐゴシック" w:eastAsia="ＭＳ Ｐゴシック" w:hAnsi="ＭＳ Ｐゴシック"/>
                        </w:rPr>
                      </w:pPr>
                    </w:p>
                    <w:p w:rsidR="000C5198" w:rsidRPr="000B50DA" w:rsidRDefault="000C5198" w:rsidP="00ED1B5E">
                      <w:pPr>
                        <w:jc w:val="center"/>
                        <w:rPr>
                          <w:rFonts w:ascii="ＭＳ Ｐゴシック" w:eastAsia="ＭＳ Ｐゴシック" w:hAnsi="ＭＳ Ｐゴシック"/>
                        </w:rPr>
                      </w:pPr>
                      <w:r w:rsidRPr="00772B6C">
                        <w:rPr>
                          <w:rFonts w:ascii="ＭＳ Ｐゴシック" w:eastAsia="ＭＳ Ｐゴシック" w:hAnsi="ＭＳ Ｐゴシック"/>
                          <w:noProof/>
                          <w:color w:val="365F91"/>
                        </w:rPr>
                        <w:drawing>
                          <wp:inline distT="0" distB="0" distL="0" distR="0" wp14:anchorId="4F0F8BC9" wp14:editId="22727D95">
                            <wp:extent cx="3019425" cy="447675"/>
                            <wp:effectExtent l="19050" t="0" r="9525" b="0"/>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19425" cy="447675"/>
                                    </a:xfrm>
                                    <a:prstGeom prst="rect">
                                      <a:avLst/>
                                    </a:prstGeom>
                                    <a:noFill/>
                                    <a:ln w="9525">
                                      <a:noFill/>
                                      <a:miter lim="800000"/>
                                      <a:headEnd/>
                                      <a:tailEnd/>
                                    </a:ln>
                                  </pic:spPr>
                                </pic:pic>
                              </a:graphicData>
                            </a:graphic>
                          </wp:inline>
                        </w:drawing>
                      </w:r>
                    </w:p>
                    <w:p w:rsidR="000C5198" w:rsidRPr="00C35F17" w:rsidRDefault="000C5198" w:rsidP="00C35F17">
                      <w:pPr>
                        <w:jc w:val="center"/>
                        <w:rPr>
                          <w:rFonts w:ascii="ＭＳ Ｐゴシック" w:eastAsia="ＭＳ Ｐゴシック" w:hAnsi="ＭＳ Ｐゴシック"/>
                        </w:rPr>
                      </w:pPr>
                    </w:p>
                  </w:txbxContent>
                </v:textbox>
              </v:rect>
            </w:pict>
          </mc:Fallback>
        </mc:AlternateContent>
      </w:r>
      <w:r w:rsidR="004D07AF" w:rsidRPr="000B50DA">
        <w:rPr>
          <w:rFonts w:ascii="ＭＳ Ｐゴシック" w:eastAsia="ＭＳ Ｐゴシック" w:hAnsi="ＭＳ Ｐゴシック" w:hint="eastAsia"/>
          <w:b/>
        </w:rPr>
        <w:t>表紙　承認</w:t>
      </w:r>
      <w:bookmarkEnd w:id="0"/>
    </w:p>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3C19CD">
      <w:r>
        <w:rPr>
          <w:noProof/>
        </w:rPr>
        <mc:AlternateContent>
          <mc:Choice Requires="wps">
            <w:drawing>
              <wp:anchor distT="0" distB="0" distL="114300" distR="114300" simplePos="0" relativeHeight="252649472" behindDoc="0" locked="0" layoutInCell="1" allowOverlap="1">
                <wp:simplePos x="0" y="0"/>
                <wp:positionH relativeFrom="column">
                  <wp:posOffset>2071370</wp:posOffset>
                </wp:positionH>
                <wp:positionV relativeFrom="paragraph">
                  <wp:posOffset>156210</wp:posOffset>
                </wp:positionV>
                <wp:extent cx="923925" cy="1333500"/>
                <wp:effectExtent l="0" t="0" r="28575" b="19050"/>
                <wp:wrapNone/>
                <wp:docPr id="451" name="テキスト ボックス 451"/>
                <wp:cNvGraphicFramePr/>
                <a:graphic xmlns:a="http://schemas.openxmlformats.org/drawingml/2006/main">
                  <a:graphicData uri="http://schemas.microsoft.com/office/word/2010/wordprocessingShape">
                    <wps:wsp>
                      <wps:cNvSpPr txBox="1"/>
                      <wps:spPr>
                        <a:xfrm>
                          <a:off x="0" y="0"/>
                          <a:ext cx="92392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198" w:rsidRPr="000349DD" w:rsidRDefault="000C5198" w:rsidP="00FD1732">
                            <w:pPr>
                              <w:spacing w:line="180" w:lineRule="auto"/>
                              <w:jc w:val="center"/>
                              <w:rPr>
                                <w:rFonts w:ascii="ＭＳ Ｐゴシック" w:eastAsia="ＭＳ Ｐゴシック" w:hAnsi="ＭＳ Ｐゴシック"/>
                              </w:rPr>
                            </w:pPr>
                            <w:r w:rsidRPr="000349DD">
                              <w:rPr>
                                <w:rFonts w:ascii="ＭＳ Ｐゴシック" w:eastAsia="ＭＳ Ｐゴシック" w:hAnsi="ＭＳ Ｐゴシック" w:hint="eastAsia"/>
                              </w:rPr>
                              <w:t>承</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認</w:t>
                            </w:r>
                          </w:p>
                          <w:p w:rsidR="00FD1732" w:rsidRDefault="000C5198" w:rsidP="00FD1732">
                            <w:pPr>
                              <w:spacing w:line="0" w:lineRule="atLeast"/>
                              <w:jc w:val="center"/>
                              <w:rPr>
                                <w:rFonts w:ascii="ＭＳ Ｐゴシック" w:eastAsia="ＭＳ Ｐゴシック" w:hAnsi="ＭＳ Ｐゴシック"/>
                              </w:rPr>
                            </w:pPr>
                            <w:r w:rsidRPr="000349DD">
                              <w:rPr>
                                <w:rFonts w:ascii="ＭＳ Ｐゴシック" w:eastAsia="ＭＳ Ｐゴシック" w:hAnsi="ＭＳ Ｐゴシック" w:hint="eastAsia"/>
                              </w:rPr>
                              <w:t>社</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長</w:t>
                            </w:r>
                          </w:p>
                          <w:p w:rsidR="00FD1732" w:rsidRDefault="00FD1732" w:rsidP="00FD1732">
                            <w:pPr>
                              <w:spacing w:line="0" w:lineRule="atLeast"/>
                              <w:jc w:val="center"/>
                              <w:rPr>
                                <w:rFonts w:ascii="ＭＳ Ｐゴシック" w:eastAsia="ＭＳ Ｐゴシック" w:hAnsi="ＭＳ Ｐゴシック"/>
                              </w:rPr>
                            </w:pPr>
                          </w:p>
                          <w:p w:rsidR="000C5198" w:rsidRDefault="00FD1732" w:rsidP="000349DD">
                            <w:pPr>
                              <w:jc w:val="center"/>
                            </w:pPr>
                            <w:r w:rsidRPr="00FD1732">
                              <w:rPr>
                                <w:rFonts w:ascii="ＭＳ Ｐゴシック" w:eastAsia="ＭＳ Ｐゴシック" w:hAnsi="ＭＳ Ｐゴシック"/>
                                <w:noProof/>
                              </w:rPr>
                              <w:drawing>
                                <wp:inline distT="0" distB="0" distL="0" distR="0" wp14:anchorId="7D869FD7" wp14:editId="30AEEF05">
                                  <wp:extent cx="546100" cy="561975"/>
                                  <wp:effectExtent l="0" t="0" r="6350" b="9525"/>
                                  <wp:docPr id="1" name="図 1" descr="C:\Users\篤\Desktop\吉村篤.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篤\Desktop\吉村篤.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964" cy="5680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1" o:spid="_x0000_s1027" type="#_x0000_t202" style="position:absolute;left:0;text-align:left;margin-left:163.1pt;margin-top:12.3pt;width:72.75pt;height:10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" fillcolor="white [3201]" strokeweight=".5pt">
                <v:textbox>
                  <w:txbxContent>
                    <w:p w:rsidR="000C5198" w:rsidRPr="000349DD" w:rsidRDefault="000C5198" w:rsidP="00FD1732">
                      <w:pPr>
                        <w:spacing w:line="180" w:lineRule="auto"/>
                        <w:jc w:val="center"/>
                        <w:rPr>
                          <w:rFonts w:ascii="ＭＳ Ｐゴシック" w:eastAsia="ＭＳ Ｐゴシック" w:hAnsi="ＭＳ Ｐゴシック"/>
                        </w:rPr>
                      </w:pPr>
                      <w:r w:rsidRPr="000349DD">
                        <w:rPr>
                          <w:rFonts w:ascii="ＭＳ Ｐゴシック" w:eastAsia="ＭＳ Ｐゴシック" w:hAnsi="ＭＳ Ｐゴシック" w:hint="eastAsia"/>
                        </w:rPr>
                        <w:t>承</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認</w:t>
                      </w:r>
                    </w:p>
                    <w:p w:rsidR="00FD1732" w:rsidRDefault="000C5198" w:rsidP="00FD1732">
                      <w:pPr>
                        <w:spacing w:line="0" w:lineRule="atLeast"/>
                        <w:jc w:val="center"/>
                        <w:rPr>
                          <w:rFonts w:ascii="ＭＳ Ｐゴシック" w:eastAsia="ＭＳ Ｐゴシック" w:hAnsi="ＭＳ Ｐゴシック"/>
                        </w:rPr>
                      </w:pPr>
                      <w:r w:rsidRPr="000349DD">
                        <w:rPr>
                          <w:rFonts w:ascii="ＭＳ Ｐゴシック" w:eastAsia="ＭＳ Ｐゴシック" w:hAnsi="ＭＳ Ｐゴシック" w:hint="eastAsia"/>
                        </w:rPr>
                        <w:t>社</w:t>
                      </w:r>
                      <w:r>
                        <w:rPr>
                          <w:rFonts w:ascii="ＭＳ Ｐゴシック" w:eastAsia="ＭＳ Ｐゴシック" w:hAnsi="ＭＳ Ｐゴシック" w:hint="eastAsia"/>
                        </w:rPr>
                        <w:t xml:space="preserve">　</w:t>
                      </w:r>
                      <w:r w:rsidRPr="000349DD">
                        <w:rPr>
                          <w:rFonts w:ascii="ＭＳ Ｐゴシック" w:eastAsia="ＭＳ Ｐゴシック" w:hAnsi="ＭＳ Ｐゴシック" w:hint="eastAsia"/>
                        </w:rPr>
                        <w:t>長</w:t>
                      </w:r>
                    </w:p>
                    <w:p w:rsidR="00FD1732" w:rsidRDefault="00FD1732" w:rsidP="00FD1732">
                      <w:pPr>
                        <w:spacing w:line="0" w:lineRule="atLeast"/>
                        <w:jc w:val="center"/>
                        <w:rPr>
                          <w:rFonts w:ascii="ＭＳ Ｐゴシック" w:eastAsia="ＭＳ Ｐゴシック" w:hAnsi="ＭＳ Ｐゴシック"/>
                        </w:rPr>
                      </w:pPr>
                    </w:p>
                    <w:p w:rsidR="000C5198" w:rsidRDefault="00FD1732" w:rsidP="000349DD">
                      <w:pPr>
                        <w:jc w:val="center"/>
                      </w:pPr>
                      <w:r w:rsidRPr="00FD1732">
                        <w:rPr>
                          <w:rFonts w:ascii="ＭＳ Ｐゴシック" w:eastAsia="ＭＳ Ｐゴシック" w:hAnsi="ＭＳ Ｐゴシック"/>
                          <w:noProof/>
                        </w:rPr>
                        <w:drawing>
                          <wp:inline distT="0" distB="0" distL="0" distR="0" wp14:anchorId="7D869FD7" wp14:editId="30AEEF05">
                            <wp:extent cx="546100" cy="561975"/>
                            <wp:effectExtent l="0" t="0" r="6350" b="9525"/>
                            <wp:docPr id="1" name="図 1" descr="C:\Users\篤\Desktop\吉村篤.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篤\Desktop\吉村篤.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964" cy="56800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2652544" behindDoc="0" locked="0" layoutInCell="1" allowOverlap="1">
                <wp:simplePos x="0" y="0"/>
                <wp:positionH relativeFrom="column">
                  <wp:posOffset>2994660</wp:posOffset>
                </wp:positionH>
                <wp:positionV relativeFrom="paragraph">
                  <wp:posOffset>156210</wp:posOffset>
                </wp:positionV>
                <wp:extent cx="923925" cy="1333500"/>
                <wp:effectExtent l="0" t="0" r="28575" b="19050"/>
                <wp:wrapNone/>
                <wp:docPr id="452" name="テキスト ボックス 452"/>
                <wp:cNvGraphicFramePr/>
                <a:graphic xmlns:a="http://schemas.openxmlformats.org/drawingml/2006/main">
                  <a:graphicData uri="http://schemas.microsoft.com/office/word/2010/wordprocessingShape">
                    <wps:wsp>
                      <wps:cNvSpPr txBox="1"/>
                      <wps:spPr>
                        <a:xfrm>
                          <a:off x="0" y="0"/>
                          <a:ext cx="92392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198" w:rsidRPr="000349DD" w:rsidRDefault="000C5198"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 xml:space="preserve">作　</w:t>
                            </w:r>
                            <w:r w:rsidRPr="000349DD">
                              <w:rPr>
                                <w:rFonts w:ascii="ＭＳ Ｐゴシック" w:eastAsia="ＭＳ Ｐゴシック" w:hAnsi="ＭＳ Ｐゴシック" w:hint="eastAsia"/>
                              </w:rPr>
                              <w:t>成</w:t>
                            </w:r>
                          </w:p>
                          <w:p w:rsidR="000C5198" w:rsidRDefault="000C5198" w:rsidP="00FD1732">
                            <w:pPr>
                              <w:spacing w:line="0" w:lineRule="atLeast"/>
                              <w:jc w:val="center"/>
                              <w:rPr>
                                <w:rFonts w:ascii="ＭＳ Ｐゴシック" w:eastAsia="ＭＳ Ｐゴシック" w:hAnsi="ＭＳ Ｐゴシック"/>
                              </w:rPr>
                            </w:pPr>
                            <w:r w:rsidRPr="000349DD">
                              <w:rPr>
                                <w:rFonts w:ascii="ＭＳ Ｐゴシック" w:eastAsia="ＭＳ Ｐゴシック" w:hAnsi="ＭＳ Ｐゴシック" w:hint="eastAsia"/>
                              </w:rPr>
                              <w:t>経理</w:t>
                            </w:r>
                            <w:r w:rsidRPr="000349DD">
                              <w:rPr>
                                <w:rFonts w:ascii="ＭＳ Ｐゴシック" w:eastAsia="ＭＳ Ｐゴシック" w:hAnsi="ＭＳ Ｐゴシック"/>
                              </w:rPr>
                              <w:t>・総務</w:t>
                            </w:r>
                          </w:p>
                          <w:p w:rsidR="00FD1732" w:rsidRDefault="00FD1732" w:rsidP="00FD1732">
                            <w:pPr>
                              <w:spacing w:line="0" w:lineRule="atLeast"/>
                              <w:jc w:val="center"/>
                              <w:rPr>
                                <w:rFonts w:ascii="ＭＳ Ｐゴシック" w:eastAsia="ＭＳ Ｐゴシック" w:hAnsi="ＭＳ Ｐゴシック"/>
                              </w:rPr>
                            </w:pPr>
                          </w:p>
                          <w:p w:rsidR="00FD1732" w:rsidRPr="000349DD" w:rsidRDefault="00FD1732" w:rsidP="000349DD">
                            <w:pPr>
                              <w:jc w:val="center"/>
                              <w:rPr>
                                <w:rFonts w:ascii="ＭＳ Ｐゴシック" w:eastAsia="ＭＳ Ｐゴシック" w:hAnsi="ＭＳ Ｐゴシック"/>
                              </w:rPr>
                            </w:pPr>
                            <w:r w:rsidRPr="00FD1732">
                              <w:rPr>
                                <w:rFonts w:ascii="ＭＳ Ｐゴシック" w:eastAsia="ＭＳ Ｐゴシック" w:hAnsi="ＭＳ Ｐゴシック"/>
                                <w:noProof/>
                              </w:rPr>
                              <w:drawing>
                                <wp:inline distT="0" distB="0" distL="0" distR="0" wp14:anchorId="2BB17E01" wp14:editId="533BC6E0">
                                  <wp:extent cx="533400" cy="552450"/>
                                  <wp:effectExtent l="0" t="0" r="0" b="0"/>
                                  <wp:docPr id="3" name="図 3" descr="C:\Users\篤\Desktop\松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篤\Desktop\松田.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2" o:spid="_x0000_s1028" type="#_x0000_t202" style="position:absolute;left:0;text-align:left;margin-left:235.8pt;margin-top:12.3pt;width:72.75pt;height:10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" fillcolor="white [3201]" strokeweight=".5pt">
                <v:textbox>
                  <w:txbxContent>
                    <w:p w:rsidR="000C5198" w:rsidRPr="000349DD" w:rsidRDefault="000C5198" w:rsidP="000349DD">
                      <w:pPr>
                        <w:jc w:val="center"/>
                        <w:rPr>
                          <w:rFonts w:ascii="ＭＳ Ｐゴシック" w:eastAsia="ＭＳ Ｐゴシック" w:hAnsi="ＭＳ Ｐゴシック"/>
                        </w:rPr>
                      </w:pPr>
                      <w:r w:rsidRPr="000349DD">
                        <w:rPr>
                          <w:rFonts w:ascii="ＭＳ Ｐゴシック" w:eastAsia="ＭＳ Ｐゴシック" w:hAnsi="ＭＳ Ｐゴシック" w:hint="eastAsia"/>
                        </w:rPr>
                        <w:t>作　成</w:t>
                      </w:r>
                    </w:p>
                    <w:p w:rsidR="000C5198" w:rsidRDefault="000C5198" w:rsidP="00FD1732">
                      <w:pPr>
                        <w:spacing w:line="0" w:lineRule="atLeast"/>
                        <w:jc w:val="center"/>
                        <w:rPr>
                          <w:rFonts w:ascii="ＭＳ Ｐゴシック" w:eastAsia="ＭＳ Ｐゴシック" w:hAnsi="ＭＳ Ｐゴシック"/>
                        </w:rPr>
                      </w:pPr>
                      <w:r w:rsidRPr="000349DD">
                        <w:rPr>
                          <w:rFonts w:ascii="ＭＳ Ｐゴシック" w:eastAsia="ＭＳ Ｐゴシック" w:hAnsi="ＭＳ Ｐゴシック" w:hint="eastAsia"/>
                        </w:rPr>
                        <w:t>経理</w:t>
                      </w:r>
                      <w:r w:rsidRPr="000349DD">
                        <w:rPr>
                          <w:rFonts w:ascii="ＭＳ Ｐゴシック" w:eastAsia="ＭＳ Ｐゴシック" w:hAnsi="ＭＳ Ｐゴシック"/>
                        </w:rPr>
                        <w:t>・総務</w:t>
                      </w:r>
                    </w:p>
                    <w:p w:rsidR="00FD1732" w:rsidRDefault="00FD1732" w:rsidP="00FD1732">
                      <w:pPr>
                        <w:spacing w:line="0" w:lineRule="atLeast"/>
                        <w:jc w:val="center"/>
                        <w:rPr>
                          <w:rFonts w:ascii="ＭＳ Ｐゴシック" w:eastAsia="ＭＳ Ｐゴシック" w:hAnsi="ＭＳ Ｐゴシック"/>
                        </w:rPr>
                      </w:pPr>
                    </w:p>
                    <w:p w:rsidR="00FD1732" w:rsidRPr="000349DD" w:rsidRDefault="00FD1732" w:rsidP="000349DD">
                      <w:pPr>
                        <w:jc w:val="center"/>
                        <w:rPr>
                          <w:rFonts w:ascii="ＭＳ Ｐゴシック" w:eastAsia="ＭＳ Ｐゴシック" w:hAnsi="ＭＳ Ｐゴシック"/>
                        </w:rPr>
                      </w:pPr>
                      <w:r w:rsidRPr="00FD1732">
                        <w:rPr>
                          <w:rFonts w:ascii="ＭＳ Ｐゴシック" w:eastAsia="ＭＳ Ｐゴシック" w:hAnsi="ＭＳ Ｐゴシック"/>
                          <w:noProof/>
                        </w:rPr>
                        <w:drawing>
                          <wp:inline distT="0" distB="0" distL="0" distR="0" wp14:anchorId="2BB17E01" wp14:editId="533BC6E0">
                            <wp:extent cx="533400" cy="552450"/>
                            <wp:effectExtent l="0" t="0" r="0" b="0"/>
                            <wp:docPr id="3" name="図 3" descr="C:\Users\篤\Desktop\松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篤\Desktop\松田.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txbxContent>
                </v:textbox>
              </v:shape>
            </w:pict>
          </mc:Fallback>
        </mc:AlternateContent>
      </w:r>
    </w:p>
    <w:p w:rsidR="009223F4" w:rsidRPr="000B50DA" w:rsidRDefault="00206C11">
      <w:r>
        <w:rPr>
          <w:noProof/>
        </w:rPr>
        <mc:AlternateContent>
          <mc:Choice Requires="wps">
            <w:drawing>
              <wp:anchor distT="0" distB="0" distL="114300" distR="114300" simplePos="0" relativeHeight="252653568" behindDoc="0" locked="0" layoutInCell="1" allowOverlap="1">
                <wp:simplePos x="0" y="0"/>
                <wp:positionH relativeFrom="column">
                  <wp:posOffset>2071370</wp:posOffset>
                </wp:positionH>
                <wp:positionV relativeFrom="paragraph">
                  <wp:posOffset>184785</wp:posOffset>
                </wp:positionV>
                <wp:extent cx="1847850" cy="0"/>
                <wp:effectExtent l="0" t="0" r="0" b="19050"/>
                <wp:wrapNone/>
                <wp:docPr id="433" name="Line 2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25901C" id="Line 2512" o:spid="_x0000_s1026" style="position:absolute;left:0;text-align:lef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1pt,14.55pt" to="308.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BK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">
                <v:stroke dashstyle="dash"/>
              </v:line>
            </w:pict>
          </mc:Fallback>
        </mc:AlternateContent>
      </w:r>
    </w:p>
    <w:p w:rsidR="009223F4" w:rsidRPr="000B50DA" w:rsidRDefault="00206C11">
      <w:r>
        <w:rPr>
          <w:noProof/>
        </w:rPr>
        <mc:AlternateContent>
          <mc:Choice Requires="wps">
            <w:drawing>
              <wp:anchor distT="0" distB="0" distL="114300" distR="114300" simplePos="0" relativeHeight="252653055" behindDoc="0" locked="0" layoutInCell="1" allowOverlap="1">
                <wp:simplePos x="0" y="0"/>
                <wp:positionH relativeFrom="column">
                  <wp:posOffset>2074545</wp:posOffset>
                </wp:positionH>
                <wp:positionV relativeFrom="paragraph">
                  <wp:posOffset>156210</wp:posOffset>
                </wp:positionV>
                <wp:extent cx="1847850" cy="0"/>
                <wp:effectExtent l="0" t="0" r="19050" b="19050"/>
                <wp:wrapNone/>
                <wp:docPr id="430" name="Line 2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28B662" id="Line 2584" o:spid="_x0000_s1026" style="position:absolute;left:0;text-align:left;z-index:25265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2.3pt" to="308.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LwFw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"/>
            </w:pict>
          </mc:Fallback>
        </mc:AlternateContent>
      </w:r>
    </w:p>
    <w:p w:rsidR="009223F4" w:rsidRPr="000B50DA" w:rsidRDefault="009223F4"/>
    <w:p w:rsidR="009223F4" w:rsidRPr="000B50DA" w:rsidRDefault="009223F4"/>
    <w:p w:rsidR="009223F4" w:rsidRPr="000B50DA" w:rsidRDefault="009223F4"/>
    <w:p w:rsidR="009223F4" w:rsidRPr="000B50DA" w:rsidRDefault="009223F4"/>
    <w:p w:rsidR="00170840" w:rsidRPr="000B50DA" w:rsidRDefault="00F80700">
      <w:r>
        <w:rPr>
          <w:noProof/>
        </w:rPr>
        <mc:AlternateContent>
          <mc:Choice Requires="wps">
            <w:drawing>
              <wp:anchor distT="0" distB="0" distL="114300" distR="114300" simplePos="0" relativeHeight="252109824" behindDoc="0" locked="0" layoutInCell="1" allowOverlap="1">
                <wp:simplePos x="0" y="0"/>
                <wp:positionH relativeFrom="column">
                  <wp:posOffset>1461770</wp:posOffset>
                </wp:positionH>
                <wp:positionV relativeFrom="paragraph">
                  <wp:posOffset>80010</wp:posOffset>
                </wp:positionV>
                <wp:extent cx="3181350" cy="230505"/>
                <wp:effectExtent l="9525" t="9525" r="9525" b="7620"/>
                <wp:wrapNone/>
                <wp:docPr id="429" name="Text Box 2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3050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C5198" w:rsidRPr="00ED1B5E" w:rsidRDefault="000C5198" w:rsidP="00ED1B5E">
                            <w:pPr>
                              <w:jc w:val="center"/>
                              <w:rPr>
                                <w:rFonts w:ascii="ＭＳ Ｐゴシック" w:eastAsia="ＭＳ Ｐゴシック" w:hAnsi="ＭＳ Ｐゴシック"/>
                                <w:b/>
                              </w:rPr>
                            </w:pPr>
                            <w:r w:rsidRPr="00ED1B5E">
                              <w:rPr>
                                <w:rFonts w:ascii="ＭＳ Ｐゴシック" w:eastAsia="ＭＳ Ｐゴシック" w:hAnsi="ＭＳ Ｐゴシック" w:hint="eastAsia"/>
                                <w:b/>
                              </w:rPr>
                              <w:t>日本のモノづくりを支える「ばねの総合メーカー」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5" o:spid="_x0000_s1029" type="#_x0000_t202" style="position:absolute;left:0;text-align:left;margin-left:115.1pt;margin-top:6.3pt;width:250.5pt;height:18.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" filled="f" strokecolor="white [3212]">
                <v:textbox inset="5.85pt,.7pt,5.85pt,.7pt">
                  <w:txbxContent>
                    <w:p w:rsidR="000C5198" w:rsidRPr="00ED1B5E" w:rsidRDefault="000C5198" w:rsidP="00ED1B5E">
                      <w:pPr>
                        <w:jc w:val="center"/>
                        <w:rPr>
                          <w:rFonts w:ascii="ＭＳ Ｐゴシック" w:eastAsia="ＭＳ Ｐゴシック" w:hAnsi="ＭＳ Ｐゴシック"/>
                          <w:b/>
                        </w:rPr>
                      </w:pPr>
                      <w:r w:rsidRPr="00ED1B5E">
                        <w:rPr>
                          <w:rFonts w:ascii="ＭＳ Ｐゴシック" w:eastAsia="ＭＳ Ｐゴシック" w:hAnsi="ＭＳ Ｐゴシック" w:hint="eastAsia"/>
                          <w:b/>
                        </w:rPr>
                        <w:t>日本のモノづくりを支える「ばねの総合メーカー」</w:t>
                      </w:r>
                    </w:p>
                  </w:txbxContent>
                </v:textbox>
              </v:shape>
            </w:pict>
          </mc:Fallback>
        </mc:AlternateContent>
      </w:r>
    </w:p>
    <w:p w:rsidR="00170840" w:rsidRPr="000B50DA" w:rsidRDefault="00170840"/>
    <w:p w:rsidR="009223F4" w:rsidRPr="000B50DA" w:rsidRDefault="009223F4"/>
    <w:bookmarkStart w:id="1" w:name="_GoBack"/>
    <w:p w:rsidR="00170840" w:rsidRPr="000B50DA" w:rsidRDefault="00F80700">
      <w:r>
        <w:rPr>
          <w:noProof/>
        </w:rPr>
        <mc:AlternateContent>
          <mc:Choice Requires="wps">
            <w:drawing>
              <wp:anchor distT="0" distB="0" distL="114300" distR="114300" simplePos="0" relativeHeight="252110848" behindDoc="0" locked="0" layoutInCell="1" allowOverlap="1">
                <wp:simplePos x="0" y="0"/>
                <wp:positionH relativeFrom="column">
                  <wp:posOffset>1376045</wp:posOffset>
                </wp:positionH>
                <wp:positionV relativeFrom="paragraph">
                  <wp:posOffset>127635</wp:posOffset>
                </wp:positionV>
                <wp:extent cx="3400425" cy="771525"/>
                <wp:effectExtent l="0" t="0" r="0" b="0"/>
                <wp:wrapNone/>
                <wp:docPr id="428" name="Text Box 2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198" w:rsidRDefault="000C5198" w:rsidP="00BA14A0">
                            <w:pPr>
                              <w:spacing w:line="0" w:lineRule="atLeast"/>
                              <w:jc w:val="center"/>
                              <w:rPr>
                                <w:rFonts w:ascii="ＭＳ Ｐゴシック" w:eastAsia="ＭＳ Ｐゴシック" w:hAnsi="ＭＳ Ｐゴシック"/>
                              </w:rPr>
                            </w:pPr>
                            <w:r w:rsidRPr="00ED1B5E">
                              <w:rPr>
                                <w:rFonts w:ascii="ＭＳ Ｐゴシック" w:eastAsia="ＭＳ Ｐゴシック" w:hAnsi="ＭＳ Ｐゴシック" w:hint="eastAsia"/>
                              </w:rPr>
                              <w:t>〒577-0046</w:t>
                            </w:r>
                            <w:r>
                              <w:rPr>
                                <w:rFonts w:ascii="ＭＳ Ｐゴシック" w:eastAsia="ＭＳ Ｐゴシック" w:hAnsi="ＭＳ Ｐゴシック"/>
                              </w:rPr>
                              <w:t xml:space="preserve"> </w:t>
                            </w:r>
                            <w:r>
                              <w:rPr>
                                <w:rFonts w:ascii="ＭＳ Ｐゴシック" w:eastAsia="ＭＳ Ｐゴシック" w:hAnsi="ＭＳ Ｐゴシック" w:hint="eastAsia"/>
                              </w:rPr>
                              <w:t>大阪府東大阪市西堤本通西1-3-43</w:t>
                            </w:r>
                          </w:p>
                          <w:p w:rsidR="000C5198" w:rsidRDefault="000C5198"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r>
                              <w:rPr>
                                <w:rFonts w:ascii="ＭＳ Ｐゴシック" w:eastAsia="ＭＳ Ｐゴシック" w:hAnsi="ＭＳ Ｐゴシック"/>
                              </w:rPr>
                              <w:t xml:space="preserve"> </w:t>
                            </w:r>
                            <w:r>
                              <w:rPr>
                                <w:rFonts w:ascii="ＭＳ Ｐゴシック" w:eastAsia="ＭＳ Ｐゴシック" w:hAnsi="ＭＳ Ｐゴシック" w:hint="eastAsia"/>
                              </w:rPr>
                              <w:t>06-6789-5531</w:t>
                            </w:r>
                            <w:r>
                              <w:rPr>
                                <w:rFonts w:ascii="ＭＳ Ｐゴシック" w:eastAsia="ＭＳ Ｐゴシック" w:hAnsi="ＭＳ Ｐゴシック"/>
                              </w:rPr>
                              <w:t xml:space="preserve"> FAX</w:t>
                            </w:r>
                            <w:r>
                              <w:rPr>
                                <w:rFonts w:ascii="ＭＳ Ｐゴシック" w:eastAsia="ＭＳ Ｐゴシック" w:hAnsi="ＭＳ Ｐゴシック" w:hint="eastAsia"/>
                              </w:rPr>
                              <w:t xml:space="preserve">　06-6789-5531</w:t>
                            </w:r>
                          </w:p>
                          <w:p w:rsidR="000C5198" w:rsidRDefault="000C5198"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rPr>
                              <w:t xml:space="preserve">E-mail </w:t>
                            </w:r>
                            <w:hyperlink r:id="rId15" w:history="1">
                              <w:r w:rsidRPr="0079018B">
                                <w:rPr>
                                  <w:rStyle w:val="ae"/>
                                  <w:rFonts w:ascii="ＭＳ Ｐゴシック" w:eastAsia="ＭＳ Ｐゴシック" w:hAnsi="ＭＳ Ｐゴシック"/>
                                </w:rPr>
                                <w:t>fhk@fusehatsu.co.jp</w:t>
                              </w:r>
                            </w:hyperlink>
                          </w:p>
                          <w:p w:rsidR="000C5198" w:rsidRDefault="00CA46A8" w:rsidP="00BA14A0">
                            <w:pPr>
                              <w:spacing w:line="0" w:lineRule="atLeast"/>
                              <w:jc w:val="center"/>
                              <w:rPr>
                                <w:rFonts w:ascii="ＭＳ Ｐゴシック" w:eastAsia="ＭＳ Ｐゴシック" w:hAnsi="ＭＳ Ｐゴシック"/>
                              </w:rPr>
                            </w:pPr>
                            <w:hyperlink r:id="rId16" w:history="1">
                              <w:r w:rsidR="000C5198" w:rsidRPr="0079018B">
                                <w:rPr>
                                  <w:rStyle w:val="ae"/>
                                  <w:rFonts w:ascii="ＭＳ Ｐゴシック" w:eastAsia="ＭＳ Ｐゴシック" w:hAnsi="ＭＳ Ｐゴシック"/>
                                </w:rPr>
                                <w:t>http://www.fusehatsu.co.jp/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6" o:spid="_x0000_s1030" type="#_x0000_t202" style="position:absolute;left:0;text-align:left;margin-left:108.35pt;margin-top:10.05pt;width:267.75pt;height:60.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tD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" filled="f" stroked="f">
                <v:textbox inset="5.85pt,.7pt,5.85pt,.7pt">
                  <w:txbxContent>
                    <w:p w:rsidR="000C5198" w:rsidRDefault="000C5198" w:rsidP="00BA14A0">
                      <w:pPr>
                        <w:spacing w:line="0" w:lineRule="atLeast"/>
                        <w:jc w:val="center"/>
                        <w:rPr>
                          <w:rFonts w:ascii="ＭＳ Ｐゴシック" w:eastAsia="ＭＳ Ｐゴシック" w:hAnsi="ＭＳ Ｐゴシック"/>
                        </w:rPr>
                      </w:pPr>
                      <w:r w:rsidRPr="00ED1B5E">
                        <w:rPr>
                          <w:rFonts w:ascii="ＭＳ Ｐゴシック" w:eastAsia="ＭＳ Ｐゴシック" w:hAnsi="ＭＳ Ｐゴシック" w:hint="eastAsia"/>
                        </w:rPr>
                        <w:t>〒577-0046</w:t>
                      </w:r>
                      <w:r>
                        <w:rPr>
                          <w:rFonts w:ascii="ＭＳ Ｐゴシック" w:eastAsia="ＭＳ Ｐゴシック" w:hAnsi="ＭＳ Ｐゴシック"/>
                        </w:rPr>
                        <w:t xml:space="preserve"> </w:t>
                      </w:r>
                      <w:r>
                        <w:rPr>
                          <w:rFonts w:ascii="ＭＳ Ｐゴシック" w:eastAsia="ＭＳ Ｐゴシック" w:hAnsi="ＭＳ Ｐゴシック" w:hint="eastAsia"/>
                        </w:rPr>
                        <w:t>大阪府東大阪市西堤本通西1-3-43</w:t>
                      </w:r>
                    </w:p>
                    <w:p w:rsidR="000C5198" w:rsidRDefault="000C5198"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r>
                        <w:rPr>
                          <w:rFonts w:ascii="ＭＳ Ｐゴシック" w:eastAsia="ＭＳ Ｐゴシック" w:hAnsi="ＭＳ Ｐゴシック"/>
                        </w:rPr>
                        <w:t xml:space="preserve"> </w:t>
                      </w:r>
                      <w:r>
                        <w:rPr>
                          <w:rFonts w:ascii="ＭＳ Ｐゴシック" w:eastAsia="ＭＳ Ｐゴシック" w:hAnsi="ＭＳ Ｐゴシック" w:hint="eastAsia"/>
                        </w:rPr>
                        <w:t>06-6789-5531</w:t>
                      </w:r>
                      <w:r>
                        <w:rPr>
                          <w:rFonts w:ascii="ＭＳ Ｐゴシック" w:eastAsia="ＭＳ Ｐゴシック" w:hAnsi="ＭＳ Ｐゴシック"/>
                        </w:rPr>
                        <w:t xml:space="preserve"> FAX</w:t>
                      </w:r>
                      <w:r>
                        <w:rPr>
                          <w:rFonts w:ascii="ＭＳ Ｐゴシック" w:eastAsia="ＭＳ Ｐゴシック" w:hAnsi="ＭＳ Ｐゴシック" w:hint="eastAsia"/>
                        </w:rPr>
                        <w:t xml:space="preserve">　06-6789-5531</w:t>
                      </w:r>
                    </w:p>
                    <w:p w:rsidR="000C5198" w:rsidRDefault="000C5198" w:rsidP="00BA14A0">
                      <w:pPr>
                        <w:spacing w:line="0" w:lineRule="atLeast"/>
                        <w:jc w:val="center"/>
                        <w:rPr>
                          <w:rFonts w:ascii="ＭＳ Ｐゴシック" w:eastAsia="ＭＳ Ｐゴシック" w:hAnsi="ＭＳ Ｐゴシック"/>
                        </w:rPr>
                      </w:pPr>
                      <w:r>
                        <w:rPr>
                          <w:rFonts w:ascii="ＭＳ Ｐゴシック" w:eastAsia="ＭＳ Ｐゴシック" w:hAnsi="ＭＳ Ｐゴシック"/>
                        </w:rPr>
                        <w:t xml:space="preserve">E-mail </w:t>
                      </w:r>
                      <w:hyperlink r:id="rId17" w:history="1">
                        <w:r w:rsidRPr="0079018B">
                          <w:rPr>
                            <w:rStyle w:val="ae"/>
                            <w:rFonts w:ascii="ＭＳ Ｐゴシック" w:eastAsia="ＭＳ Ｐゴシック" w:hAnsi="ＭＳ Ｐゴシック"/>
                          </w:rPr>
                          <w:t>fhk@fusehatsu.co.jp</w:t>
                        </w:r>
                      </w:hyperlink>
                    </w:p>
                    <w:p w:rsidR="000C5198" w:rsidRDefault="000C5198" w:rsidP="00BA14A0">
                      <w:pPr>
                        <w:spacing w:line="0" w:lineRule="atLeast"/>
                        <w:jc w:val="center"/>
                        <w:rPr>
                          <w:rFonts w:ascii="ＭＳ Ｐゴシック" w:eastAsia="ＭＳ Ｐゴシック" w:hAnsi="ＭＳ Ｐゴシック"/>
                        </w:rPr>
                      </w:pPr>
                      <w:hyperlink r:id="rId18" w:history="1">
                        <w:r w:rsidRPr="0079018B">
                          <w:rPr>
                            <w:rStyle w:val="ae"/>
                            <w:rFonts w:ascii="ＭＳ Ｐゴシック" w:eastAsia="ＭＳ Ｐゴシック" w:hAnsi="ＭＳ Ｐゴシック"/>
                          </w:rPr>
                          <w:t>http://www.fusehatsu.co.jp/</w:t>
                        </w:r>
                      </w:hyperlink>
                    </w:p>
                  </w:txbxContent>
                </v:textbox>
              </v:shape>
            </w:pict>
          </mc:Fallback>
        </mc:AlternateContent>
      </w:r>
    </w:p>
    <w:p w:rsidR="00170840" w:rsidRPr="00B77A20" w:rsidRDefault="004D07AF" w:rsidP="00B77A20">
      <w:pPr>
        <w:pStyle w:val="1"/>
        <w:jc w:val="center"/>
        <w:rPr>
          <w:rFonts w:ascii="ＭＳ Ｐゴシック" w:eastAsia="ＭＳ Ｐゴシック" w:hAnsi="ＭＳ Ｐゴシック"/>
          <w:b/>
          <w:sz w:val="28"/>
          <w:szCs w:val="28"/>
        </w:rPr>
      </w:pPr>
      <w:bookmarkStart w:id="2" w:name="_Toc520389704"/>
      <w:bookmarkEnd w:id="1"/>
      <w:r w:rsidRPr="00B77A20">
        <w:rPr>
          <w:rFonts w:ascii="ＭＳ Ｐゴシック" w:eastAsia="ＭＳ Ｐゴシック" w:hAnsi="ＭＳ Ｐゴシック" w:hint="eastAsia"/>
          <w:b/>
          <w:sz w:val="28"/>
          <w:szCs w:val="28"/>
        </w:rPr>
        <w:lastRenderedPageBreak/>
        <w:t>改訂履歴</w:t>
      </w:r>
      <w:bookmarkEnd w:id="2"/>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1428"/>
        <w:gridCol w:w="1218"/>
        <w:gridCol w:w="5634"/>
      </w:tblGrid>
      <w:tr w:rsidR="00AB0747" w:rsidRPr="000B50DA" w:rsidTr="000A0A99">
        <w:trPr>
          <w:trHeight w:val="315"/>
        </w:trPr>
        <w:tc>
          <w:tcPr>
            <w:tcW w:w="1076" w:type="dxa"/>
          </w:tcPr>
          <w:p w:rsidR="00AB0747" w:rsidRPr="000B50DA" w:rsidRDefault="00AB0747" w:rsidP="00AB0747">
            <w:pPr>
              <w:jc w:val="center"/>
              <w:rPr>
                <w:rFonts w:ascii="ＭＳ 明朝" w:hAnsi="ＭＳ 明朝"/>
                <w:b/>
              </w:rPr>
            </w:pPr>
            <w:r w:rsidRPr="000B50DA">
              <w:rPr>
                <w:rFonts w:ascii="ＭＳ 明朝" w:hAnsi="ＭＳ 明朝" w:hint="eastAsia"/>
                <w:b/>
              </w:rPr>
              <w:t>版数</w:t>
            </w:r>
          </w:p>
        </w:tc>
        <w:tc>
          <w:tcPr>
            <w:tcW w:w="1428" w:type="dxa"/>
          </w:tcPr>
          <w:p w:rsidR="00AB0747" w:rsidRPr="000B50DA" w:rsidRDefault="00AB0747" w:rsidP="00AB0747">
            <w:pPr>
              <w:jc w:val="center"/>
              <w:rPr>
                <w:rFonts w:ascii="ＭＳ 明朝" w:hAnsi="ＭＳ 明朝"/>
                <w:b/>
              </w:rPr>
            </w:pPr>
            <w:r w:rsidRPr="000B50DA">
              <w:rPr>
                <w:rFonts w:ascii="ＭＳ 明朝" w:hAnsi="ＭＳ 明朝" w:hint="eastAsia"/>
                <w:b/>
              </w:rPr>
              <w:t>改定年月日</w:t>
            </w:r>
          </w:p>
        </w:tc>
        <w:tc>
          <w:tcPr>
            <w:tcW w:w="1218" w:type="dxa"/>
          </w:tcPr>
          <w:p w:rsidR="00AB0747" w:rsidRPr="000B50DA" w:rsidRDefault="00AB0747" w:rsidP="00AB0747">
            <w:pPr>
              <w:jc w:val="center"/>
              <w:rPr>
                <w:rFonts w:ascii="ＭＳ 明朝" w:hAnsi="ＭＳ 明朝"/>
                <w:b/>
              </w:rPr>
            </w:pPr>
            <w:r w:rsidRPr="000B50DA">
              <w:rPr>
                <w:rFonts w:ascii="ＭＳ 明朝" w:hAnsi="ＭＳ 明朝" w:hint="eastAsia"/>
                <w:b/>
              </w:rPr>
              <w:t>項番</w:t>
            </w:r>
          </w:p>
        </w:tc>
        <w:tc>
          <w:tcPr>
            <w:tcW w:w="5634" w:type="dxa"/>
          </w:tcPr>
          <w:p w:rsidR="00AB0747" w:rsidRPr="000B50DA" w:rsidRDefault="00AB0747" w:rsidP="00AB0747">
            <w:pPr>
              <w:jc w:val="center"/>
              <w:rPr>
                <w:rFonts w:ascii="ＭＳ 明朝" w:hAnsi="ＭＳ 明朝"/>
                <w:b/>
              </w:rPr>
            </w:pPr>
            <w:r w:rsidRPr="000B50DA">
              <w:rPr>
                <w:rFonts w:ascii="ＭＳ 明朝" w:hAnsi="ＭＳ 明朝" w:hint="eastAsia"/>
                <w:b/>
              </w:rPr>
              <w:t>改定理由</w:t>
            </w:r>
          </w:p>
        </w:tc>
      </w:tr>
      <w:tr w:rsidR="00AB0747" w:rsidRPr="000B50DA" w:rsidTr="000A0A99">
        <w:trPr>
          <w:trHeight w:val="98"/>
        </w:trPr>
        <w:tc>
          <w:tcPr>
            <w:tcW w:w="1076" w:type="dxa"/>
          </w:tcPr>
          <w:p w:rsidR="00AB0747" w:rsidRPr="000B50DA" w:rsidRDefault="00AB0747" w:rsidP="00AB0747">
            <w:pPr>
              <w:jc w:val="center"/>
              <w:rPr>
                <w:rFonts w:ascii="ＭＳ 明朝" w:hAnsi="ＭＳ 明朝"/>
              </w:rPr>
            </w:pPr>
            <w:r w:rsidRPr="000B50DA">
              <w:rPr>
                <w:rFonts w:ascii="ＭＳ 明朝" w:hAnsi="ＭＳ 明朝" w:hint="eastAsia"/>
              </w:rPr>
              <w:t>第1-0版</w:t>
            </w:r>
          </w:p>
        </w:tc>
        <w:tc>
          <w:tcPr>
            <w:tcW w:w="1428" w:type="dxa"/>
          </w:tcPr>
          <w:p w:rsidR="00AB0747" w:rsidRPr="000B50DA" w:rsidRDefault="008867A4" w:rsidP="00AB0747">
            <w:pPr>
              <w:jc w:val="center"/>
              <w:rPr>
                <w:rFonts w:ascii="ＭＳ 明朝" w:hAnsi="ＭＳ 明朝"/>
              </w:rPr>
            </w:pPr>
            <w:r>
              <w:rPr>
                <w:rFonts w:ascii="ＭＳ 明朝" w:hAnsi="ＭＳ 明朝"/>
              </w:rPr>
              <w:t>2018/04</w:t>
            </w:r>
            <w:r w:rsidR="00AB0747" w:rsidRPr="000B50DA">
              <w:rPr>
                <w:rFonts w:ascii="ＭＳ 明朝" w:hAnsi="ＭＳ 明朝"/>
              </w:rPr>
              <w:t>/</w:t>
            </w:r>
            <w:r w:rsidR="009F62FD">
              <w:rPr>
                <w:rFonts w:ascii="ＭＳ 明朝" w:hAnsi="ＭＳ 明朝" w:hint="eastAsia"/>
              </w:rPr>
              <w:t>21</w:t>
            </w:r>
          </w:p>
        </w:tc>
        <w:tc>
          <w:tcPr>
            <w:tcW w:w="1218" w:type="dxa"/>
          </w:tcPr>
          <w:p w:rsidR="00AB0747" w:rsidRPr="000B50DA" w:rsidRDefault="00AB0747" w:rsidP="00AB0747">
            <w:pPr>
              <w:jc w:val="center"/>
              <w:rPr>
                <w:rFonts w:ascii="ＭＳ 明朝" w:hAnsi="ＭＳ 明朝"/>
              </w:rPr>
            </w:pPr>
            <w:r w:rsidRPr="000B50DA">
              <w:rPr>
                <w:rFonts w:ascii="ＭＳ 明朝" w:hAnsi="ＭＳ 明朝" w:hint="eastAsia"/>
              </w:rPr>
              <w:t>全</w:t>
            </w:r>
          </w:p>
        </w:tc>
        <w:tc>
          <w:tcPr>
            <w:tcW w:w="5634" w:type="dxa"/>
            <w:vAlign w:val="center"/>
          </w:tcPr>
          <w:p w:rsidR="00AB0747" w:rsidRPr="000B50DA" w:rsidRDefault="00AB0747" w:rsidP="0039137A">
            <w:pPr>
              <w:spacing w:line="0" w:lineRule="atLeast"/>
              <w:rPr>
                <w:rFonts w:ascii="ＭＳ 明朝" w:hAnsi="ＭＳ 明朝"/>
              </w:rPr>
            </w:pPr>
            <w:r w:rsidRPr="000B50DA">
              <w:rPr>
                <w:rFonts w:ascii="ＭＳ 明朝" w:hAnsi="ＭＳ 明朝" w:hint="eastAsia"/>
              </w:rPr>
              <w:t>新規作成制定</w:t>
            </w:r>
          </w:p>
        </w:tc>
      </w:tr>
    </w:tbl>
    <w:p w:rsidR="00DD18DC" w:rsidRPr="000B50DA" w:rsidRDefault="00DD18DC"/>
    <w:p w:rsidR="00DD18DC" w:rsidRPr="000B50DA" w:rsidRDefault="00DD18DC"/>
    <w:p w:rsidR="00DD18DC" w:rsidRPr="000B50DA" w:rsidRDefault="00DD18DC"/>
    <w:p w:rsidR="004031CB" w:rsidRPr="009C55C6" w:rsidRDefault="004031CB"/>
    <w:p w:rsidR="00484C49" w:rsidRPr="000B50DA" w:rsidRDefault="00484C49"/>
    <w:p w:rsidR="00484C49" w:rsidRPr="000B50DA" w:rsidRDefault="00484C49"/>
    <w:p w:rsidR="00484C49" w:rsidRPr="00131577" w:rsidRDefault="00484C49"/>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AF531B" w:rsidRPr="000B50DA" w:rsidRDefault="00AF531B"/>
    <w:p w:rsidR="00AF531B" w:rsidRPr="000B50DA" w:rsidRDefault="00AF531B"/>
    <w:p w:rsidR="00484C49" w:rsidRPr="000B50DA" w:rsidRDefault="00484C49"/>
    <w:p w:rsidR="00484C49" w:rsidRDefault="00484C49"/>
    <w:p w:rsidR="009F62FD" w:rsidRDefault="009F62FD"/>
    <w:p w:rsidR="009F62FD" w:rsidRDefault="009F62FD"/>
    <w:p w:rsidR="009F62FD" w:rsidRDefault="009F62FD"/>
    <w:p w:rsidR="009F62FD" w:rsidRDefault="009F62FD"/>
    <w:p w:rsidR="009F62FD" w:rsidRDefault="009F62FD"/>
    <w:p w:rsidR="009F62FD" w:rsidRDefault="009F62FD"/>
    <w:p w:rsidR="009F62FD" w:rsidRDefault="009F62FD"/>
    <w:p w:rsidR="009F62FD" w:rsidRPr="000B50DA" w:rsidRDefault="009F62FD"/>
    <w:p w:rsidR="00484C49" w:rsidRPr="000B50DA" w:rsidRDefault="00484C49"/>
    <w:p w:rsidR="009F62FD" w:rsidRDefault="009F62FD"/>
    <w:p w:rsidR="004031CB" w:rsidRPr="00B77A20" w:rsidRDefault="00EE3069" w:rsidP="00B77A20">
      <w:pPr>
        <w:pStyle w:val="1"/>
        <w:jc w:val="center"/>
        <w:rPr>
          <w:rFonts w:ascii="ＭＳ Ｐゴシック" w:eastAsia="ＭＳ Ｐゴシック" w:hAnsi="ＭＳ Ｐゴシック"/>
          <w:b/>
          <w:sz w:val="28"/>
          <w:szCs w:val="28"/>
        </w:rPr>
      </w:pPr>
      <w:bookmarkStart w:id="3" w:name="_Toc520389705"/>
      <w:r w:rsidRPr="00B77A20">
        <w:rPr>
          <w:rFonts w:ascii="ＭＳ Ｐゴシック" w:eastAsia="ＭＳ Ｐゴシック" w:hAnsi="ＭＳ Ｐゴシック" w:hint="eastAsia"/>
          <w:b/>
          <w:sz w:val="28"/>
          <w:szCs w:val="28"/>
        </w:rPr>
        <w:lastRenderedPageBreak/>
        <w:t>目次</w:t>
      </w:r>
      <w:bookmarkEnd w:id="3"/>
    </w:p>
    <w:p w:rsidR="00B77A20" w:rsidRPr="00B77A20" w:rsidRDefault="00B77A20" w:rsidP="00B77A20"/>
    <w:p w:rsidR="008867A4" w:rsidRDefault="00B87B1D">
      <w:pPr>
        <w:pStyle w:val="11"/>
        <w:rPr>
          <w:rFonts w:asciiTheme="minorHAnsi" w:eastAsiaTheme="minorEastAsia" w:hAnsiTheme="minorHAnsi" w:cstheme="minorBidi"/>
          <w:noProof/>
          <w:szCs w:val="22"/>
        </w:rPr>
      </w:pPr>
      <w:r w:rsidRPr="000B50DA">
        <w:rPr>
          <w:szCs w:val="21"/>
        </w:rPr>
        <w:fldChar w:fldCharType="begin"/>
      </w:r>
      <w:r w:rsidR="00AB5F15" w:rsidRPr="000B50DA">
        <w:rPr>
          <w:szCs w:val="21"/>
        </w:rPr>
        <w:instrText xml:space="preserve"> TOC \o "1-3" \h \z \u </w:instrText>
      </w:r>
      <w:r w:rsidRPr="000B50DA">
        <w:rPr>
          <w:szCs w:val="21"/>
        </w:rPr>
        <w:fldChar w:fldCharType="separate"/>
      </w:r>
      <w:hyperlink w:anchor="_Toc520389703" w:history="1">
        <w:r w:rsidR="008867A4" w:rsidRPr="00DA3F06">
          <w:rPr>
            <w:rStyle w:val="ae"/>
            <w:rFonts w:ascii="ＭＳ Ｐゴシック" w:eastAsia="ＭＳ Ｐゴシック" w:hAnsi="ＭＳ Ｐゴシック" w:hint="eastAsia"/>
            <w:b/>
            <w:noProof/>
          </w:rPr>
          <w:t>表紙　承認</w:t>
        </w:r>
        <w:r w:rsidR="008867A4">
          <w:rPr>
            <w:noProof/>
            <w:webHidden/>
          </w:rPr>
          <w:tab/>
        </w:r>
        <w:r w:rsidR="008867A4">
          <w:rPr>
            <w:noProof/>
            <w:webHidden/>
          </w:rPr>
          <w:fldChar w:fldCharType="begin"/>
        </w:r>
        <w:r w:rsidR="008867A4">
          <w:rPr>
            <w:noProof/>
            <w:webHidden/>
          </w:rPr>
          <w:instrText xml:space="preserve"> PAGEREF _Toc520389703 \h </w:instrText>
        </w:r>
        <w:r w:rsidR="008867A4">
          <w:rPr>
            <w:noProof/>
            <w:webHidden/>
          </w:rPr>
        </w:r>
        <w:r w:rsidR="008867A4">
          <w:rPr>
            <w:noProof/>
            <w:webHidden/>
          </w:rPr>
          <w:fldChar w:fldCharType="separate"/>
        </w:r>
        <w:r w:rsidR="008867A4">
          <w:rPr>
            <w:noProof/>
            <w:webHidden/>
          </w:rPr>
          <w:t>1</w:t>
        </w:r>
        <w:r w:rsidR="008867A4">
          <w:rPr>
            <w:noProof/>
            <w:webHidden/>
          </w:rPr>
          <w:fldChar w:fldCharType="end"/>
        </w:r>
      </w:hyperlink>
    </w:p>
    <w:p w:rsidR="008867A4" w:rsidRDefault="00CA46A8">
      <w:pPr>
        <w:pStyle w:val="11"/>
        <w:rPr>
          <w:rFonts w:asciiTheme="minorHAnsi" w:eastAsiaTheme="minorEastAsia" w:hAnsiTheme="minorHAnsi" w:cstheme="minorBidi"/>
          <w:noProof/>
          <w:szCs w:val="22"/>
        </w:rPr>
      </w:pPr>
      <w:hyperlink w:anchor="_Toc520389704" w:history="1">
        <w:r w:rsidR="008867A4" w:rsidRPr="00DA3F06">
          <w:rPr>
            <w:rStyle w:val="ae"/>
            <w:rFonts w:ascii="ＭＳ Ｐゴシック" w:eastAsia="ＭＳ Ｐゴシック" w:hAnsi="ＭＳ Ｐゴシック" w:hint="eastAsia"/>
            <w:b/>
            <w:noProof/>
          </w:rPr>
          <w:t>改訂履歴</w:t>
        </w:r>
        <w:r w:rsidR="008867A4">
          <w:rPr>
            <w:noProof/>
            <w:webHidden/>
          </w:rPr>
          <w:tab/>
        </w:r>
        <w:r w:rsidR="008867A4">
          <w:rPr>
            <w:noProof/>
            <w:webHidden/>
          </w:rPr>
          <w:fldChar w:fldCharType="begin"/>
        </w:r>
        <w:r w:rsidR="008867A4">
          <w:rPr>
            <w:noProof/>
            <w:webHidden/>
          </w:rPr>
          <w:instrText xml:space="preserve"> PAGEREF _Toc520389704 \h </w:instrText>
        </w:r>
        <w:r w:rsidR="008867A4">
          <w:rPr>
            <w:noProof/>
            <w:webHidden/>
          </w:rPr>
        </w:r>
        <w:r w:rsidR="008867A4">
          <w:rPr>
            <w:noProof/>
            <w:webHidden/>
          </w:rPr>
          <w:fldChar w:fldCharType="separate"/>
        </w:r>
        <w:r w:rsidR="008867A4">
          <w:rPr>
            <w:noProof/>
            <w:webHidden/>
          </w:rPr>
          <w:t>2</w:t>
        </w:r>
        <w:r w:rsidR="008867A4">
          <w:rPr>
            <w:noProof/>
            <w:webHidden/>
          </w:rPr>
          <w:fldChar w:fldCharType="end"/>
        </w:r>
      </w:hyperlink>
    </w:p>
    <w:p w:rsidR="008867A4" w:rsidRDefault="00CA46A8">
      <w:pPr>
        <w:pStyle w:val="11"/>
        <w:rPr>
          <w:rFonts w:asciiTheme="minorHAnsi" w:eastAsiaTheme="minorEastAsia" w:hAnsiTheme="minorHAnsi" w:cstheme="minorBidi"/>
          <w:noProof/>
          <w:szCs w:val="22"/>
        </w:rPr>
      </w:pPr>
      <w:hyperlink w:anchor="_Toc520389705" w:history="1">
        <w:r w:rsidR="008867A4" w:rsidRPr="00DA3F06">
          <w:rPr>
            <w:rStyle w:val="ae"/>
            <w:rFonts w:ascii="ＭＳ Ｐゴシック" w:eastAsia="ＭＳ Ｐゴシック" w:hAnsi="ＭＳ Ｐゴシック" w:hint="eastAsia"/>
            <w:b/>
            <w:noProof/>
          </w:rPr>
          <w:t>目次</w:t>
        </w:r>
        <w:r w:rsidR="008867A4">
          <w:rPr>
            <w:noProof/>
            <w:webHidden/>
          </w:rPr>
          <w:tab/>
        </w:r>
        <w:r w:rsidR="008867A4">
          <w:rPr>
            <w:noProof/>
            <w:webHidden/>
          </w:rPr>
          <w:fldChar w:fldCharType="begin"/>
        </w:r>
        <w:r w:rsidR="008867A4">
          <w:rPr>
            <w:noProof/>
            <w:webHidden/>
          </w:rPr>
          <w:instrText xml:space="preserve"> PAGEREF _Toc520389705 \h </w:instrText>
        </w:r>
        <w:r w:rsidR="008867A4">
          <w:rPr>
            <w:noProof/>
            <w:webHidden/>
          </w:rPr>
        </w:r>
        <w:r w:rsidR="008867A4">
          <w:rPr>
            <w:noProof/>
            <w:webHidden/>
          </w:rPr>
          <w:fldChar w:fldCharType="separate"/>
        </w:r>
        <w:r w:rsidR="008867A4">
          <w:rPr>
            <w:noProof/>
            <w:webHidden/>
          </w:rPr>
          <w:t>3</w:t>
        </w:r>
        <w:r w:rsidR="008867A4">
          <w:rPr>
            <w:noProof/>
            <w:webHidden/>
          </w:rPr>
          <w:fldChar w:fldCharType="end"/>
        </w:r>
      </w:hyperlink>
    </w:p>
    <w:p w:rsidR="008867A4" w:rsidRDefault="00CA46A8">
      <w:pPr>
        <w:pStyle w:val="11"/>
        <w:rPr>
          <w:rFonts w:asciiTheme="minorHAnsi" w:eastAsiaTheme="minorEastAsia" w:hAnsiTheme="minorHAnsi" w:cstheme="minorBidi"/>
          <w:noProof/>
          <w:szCs w:val="22"/>
        </w:rPr>
      </w:pPr>
      <w:hyperlink w:anchor="_Toc520389706" w:history="1">
        <w:r w:rsidR="008867A4" w:rsidRPr="00DA3F06">
          <w:rPr>
            <w:rStyle w:val="ae"/>
            <w:rFonts w:hint="eastAsia"/>
            <w:b/>
            <w:bCs/>
            <w:noProof/>
          </w:rPr>
          <w:t>目的</w:t>
        </w:r>
        <w:r w:rsidR="008867A4">
          <w:rPr>
            <w:noProof/>
            <w:webHidden/>
          </w:rPr>
          <w:tab/>
        </w:r>
        <w:r w:rsidR="008867A4">
          <w:rPr>
            <w:noProof/>
            <w:webHidden/>
          </w:rPr>
          <w:fldChar w:fldCharType="begin"/>
        </w:r>
        <w:r w:rsidR="008867A4">
          <w:rPr>
            <w:noProof/>
            <w:webHidden/>
          </w:rPr>
          <w:instrText xml:space="preserve"> PAGEREF _Toc520389706 \h </w:instrText>
        </w:r>
        <w:r w:rsidR="008867A4">
          <w:rPr>
            <w:noProof/>
            <w:webHidden/>
          </w:rPr>
        </w:r>
        <w:r w:rsidR="008867A4">
          <w:rPr>
            <w:noProof/>
            <w:webHidden/>
          </w:rPr>
          <w:fldChar w:fldCharType="separate"/>
        </w:r>
        <w:r w:rsidR="008867A4">
          <w:rPr>
            <w:noProof/>
            <w:webHidden/>
          </w:rPr>
          <w:t>4</w:t>
        </w:r>
        <w:r w:rsidR="008867A4">
          <w:rPr>
            <w:noProof/>
            <w:webHidden/>
          </w:rPr>
          <w:fldChar w:fldCharType="end"/>
        </w:r>
      </w:hyperlink>
    </w:p>
    <w:p w:rsidR="008867A4" w:rsidRDefault="00CA46A8">
      <w:pPr>
        <w:pStyle w:val="11"/>
        <w:rPr>
          <w:rFonts w:asciiTheme="minorHAnsi" w:eastAsiaTheme="minorEastAsia" w:hAnsiTheme="minorHAnsi" w:cstheme="minorBidi"/>
          <w:noProof/>
          <w:szCs w:val="22"/>
        </w:rPr>
      </w:pPr>
      <w:hyperlink w:anchor="_Toc520389707" w:history="1">
        <w:r w:rsidR="008867A4" w:rsidRPr="00DA3F06">
          <w:rPr>
            <w:rStyle w:val="ae"/>
            <w:rFonts w:ascii="ＭＳ 明朝" w:hAnsi="ＭＳ 明朝" w:hint="eastAsia"/>
            <w:b/>
            <w:bCs/>
            <w:noProof/>
          </w:rPr>
          <w:t>１．適用範囲</w:t>
        </w:r>
        <w:r w:rsidR="008867A4">
          <w:rPr>
            <w:noProof/>
            <w:webHidden/>
          </w:rPr>
          <w:tab/>
        </w:r>
        <w:r w:rsidR="008867A4">
          <w:rPr>
            <w:noProof/>
            <w:webHidden/>
          </w:rPr>
          <w:fldChar w:fldCharType="begin"/>
        </w:r>
        <w:r w:rsidR="008867A4">
          <w:rPr>
            <w:noProof/>
            <w:webHidden/>
          </w:rPr>
          <w:instrText xml:space="preserve"> PAGEREF _Toc520389707 \h </w:instrText>
        </w:r>
        <w:r w:rsidR="008867A4">
          <w:rPr>
            <w:noProof/>
            <w:webHidden/>
          </w:rPr>
        </w:r>
        <w:r w:rsidR="008867A4">
          <w:rPr>
            <w:noProof/>
            <w:webHidden/>
          </w:rPr>
          <w:fldChar w:fldCharType="separate"/>
        </w:r>
        <w:r w:rsidR="008867A4">
          <w:rPr>
            <w:noProof/>
            <w:webHidden/>
          </w:rPr>
          <w:t>4</w:t>
        </w:r>
        <w:r w:rsidR="008867A4">
          <w:rPr>
            <w:noProof/>
            <w:webHidden/>
          </w:rPr>
          <w:fldChar w:fldCharType="end"/>
        </w:r>
      </w:hyperlink>
    </w:p>
    <w:p w:rsidR="008867A4" w:rsidRDefault="00CA46A8">
      <w:pPr>
        <w:pStyle w:val="11"/>
        <w:rPr>
          <w:rFonts w:asciiTheme="minorHAnsi" w:eastAsiaTheme="minorEastAsia" w:hAnsiTheme="minorHAnsi" w:cstheme="minorBidi"/>
          <w:noProof/>
          <w:szCs w:val="22"/>
        </w:rPr>
      </w:pPr>
      <w:hyperlink w:anchor="_Toc520389708" w:history="1">
        <w:r w:rsidR="008867A4" w:rsidRPr="00DA3F06">
          <w:rPr>
            <w:rStyle w:val="ae"/>
            <w:rFonts w:ascii="ＭＳ 明朝" w:hAnsi="ＭＳ 明朝" w:hint="eastAsia"/>
            <w:b/>
            <w:bCs/>
            <w:noProof/>
          </w:rPr>
          <w:t>２．組織と役割</w:t>
        </w:r>
        <w:r w:rsidR="008867A4">
          <w:rPr>
            <w:noProof/>
            <w:webHidden/>
          </w:rPr>
          <w:tab/>
        </w:r>
        <w:r w:rsidR="008867A4">
          <w:rPr>
            <w:noProof/>
            <w:webHidden/>
          </w:rPr>
          <w:fldChar w:fldCharType="begin"/>
        </w:r>
        <w:r w:rsidR="008867A4">
          <w:rPr>
            <w:noProof/>
            <w:webHidden/>
          </w:rPr>
          <w:instrText xml:space="preserve"> PAGEREF _Toc520389708 \h </w:instrText>
        </w:r>
        <w:r w:rsidR="008867A4">
          <w:rPr>
            <w:noProof/>
            <w:webHidden/>
          </w:rPr>
        </w:r>
        <w:r w:rsidR="008867A4">
          <w:rPr>
            <w:noProof/>
            <w:webHidden/>
          </w:rPr>
          <w:fldChar w:fldCharType="separate"/>
        </w:r>
        <w:r w:rsidR="008867A4">
          <w:rPr>
            <w:noProof/>
            <w:webHidden/>
          </w:rPr>
          <w:t>4</w:t>
        </w:r>
        <w:r w:rsidR="008867A4">
          <w:rPr>
            <w:noProof/>
            <w:webHidden/>
          </w:rPr>
          <w:fldChar w:fldCharType="end"/>
        </w:r>
      </w:hyperlink>
    </w:p>
    <w:p w:rsidR="008867A4" w:rsidRDefault="00CA46A8">
      <w:pPr>
        <w:pStyle w:val="11"/>
        <w:rPr>
          <w:rFonts w:asciiTheme="minorHAnsi" w:eastAsiaTheme="minorEastAsia" w:hAnsiTheme="minorHAnsi" w:cstheme="minorBidi"/>
          <w:noProof/>
          <w:szCs w:val="22"/>
        </w:rPr>
      </w:pPr>
      <w:hyperlink w:anchor="_Toc520389709" w:history="1">
        <w:r w:rsidR="008867A4" w:rsidRPr="00DA3F06">
          <w:rPr>
            <w:rStyle w:val="ae"/>
            <w:rFonts w:hint="eastAsia"/>
            <w:b/>
            <w:bCs/>
            <w:noProof/>
          </w:rPr>
          <w:t>３．</w:t>
        </w:r>
        <w:r w:rsidR="008867A4" w:rsidRPr="00DA3F06">
          <w:rPr>
            <w:rStyle w:val="ae"/>
            <w:b/>
            <w:bCs/>
            <w:noProof/>
          </w:rPr>
          <w:t>BCP</w:t>
        </w:r>
        <w:r w:rsidR="008867A4" w:rsidRPr="00DA3F06">
          <w:rPr>
            <w:rStyle w:val="ae"/>
            <w:rFonts w:hint="eastAsia"/>
            <w:b/>
            <w:bCs/>
            <w:noProof/>
          </w:rPr>
          <w:t>の発動基準</w:t>
        </w:r>
        <w:r w:rsidR="008867A4">
          <w:rPr>
            <w:noProof/>
            <w:webHidden/>
          </w:rPr>
          <w:tab/>
        </w:r>
        <w:r w:rsidR="008867A4">
          <w:rPr>
            <w:noProof/>
            <w:webHidden/>
          </w:rPr>
          <w:fldChar w:fldCharType="begin"/>
        </w:r>
        <w:r w:rsidR="008867A4">
          <w:rPr>
            <w:noProof/>
            <w:webHidden/>
          </w:rPr>
          <w:instrText xml:space="preserve"> PAGEREF _Toc520389709 \h </w:instrText>
        </w:r>
        <w:r w:rsidR="008867A4">
          <w:rPr>
            <w:noProof/>
            <w:webHidden/>
          </w:rPr>
        </w:r>
        <w:r w:rsidR="008867A4">
          <w:rPr>
            <w:noProof/>
            <w:webHidden/>
          </w:rPr>
          <w:fldChar w:fldCharType="separate"/>
        </w:r>
        <w:r w:rsidR="008867A4">
          <w:rPr>
            <w:noProof/>
            <w:webHidden/>
          </w:rPr>
          <w:t>5</w:t>
        </w:r>
        <w:r w:rsidR="008867A4">
          <w:rPr>
            <w:noProof/>
            <w:webHidden/>
          </w:rPr>
          <w:fldChar w:fldCharType="end"/>
        </w:r>
      </w:hyperlink>
    </w:p>
    <w:p w:rsidR="008867A4" w:rsidRDefault="00CA46A8">
      <w:pPr>
        <w:pStyle w:val="11"/>
        <w:rPr>
          <w:rFonts w:asciiTheme="minorHAnsi" w:eastAsiaTheme="minorEastAsia" w:hAnsiTheme="minorHAnsi" w:cstheme="minorBidi"/>
          <w:noProof/>
          <w:szCs w:val="22"/>
        </w:rPr>
      </w:pPr>
      <w:hyperlink w:anchor="_Toc520389710" w:history="1">
        <w:r w:rsidR="008867A4" w:rsidRPr="00DA3F06">
          <w:rPr>
            <w:rStyle w:val="ae"/>
            <w:rFonts w:ascii="ＭＳ 明朝" w:hAnsi="ＭＳ 明朝" w:hint="eastAsia"/>
            <w:b/>
            <w:bCs/>
            <w:noProof/>
          </w:rPr>
          <w:t>４．ＢＣＰの停止基準</w:t>
        </w:r>
        <w:r w:rsidR="008867A4">
          <w:rPr>
            <w:noProof/>
            <w:webHidden/>
          </w:rPr>
          <w:tab/>
        </w:r>
        <w:r w:rsidR="008867A4">
          <w:rPr>
            <w:noProof/>
            <w:webHidden/>
          </w:rPr>
          <w:fldChar w:fldCharType="begin"/>
        </w:r>
        <w:r w:rsidR="008867A4">
          <w:rPr>
            <w:noProof/>
            <w:webHidden/>
          </w:rPr>
          <w:instrText xml:space="preserve"> PAGEREF _Toc520389710 \h </w:instrText>
        </w:r>
        <w:r w:rsidR="008867A4">
          <w:rPr>
            <w:noProof/>
            <w:webHidden/>
          </w:rPr>
        </w:r>
        <w:r w:rsidR="008867A4">
          <w:rPr>
            <w:noProof/>
            <w:webHidden/>
          </w:rPr>
          <w:fldChar w:fldCharType="separate"/>
        </w:r>
        <w:r w:rsidR="008867A4">
          <w:rPr>
            <w:noProof/>
            <w:webHidden/>
          </w:rPr>
          <w:t>5</w:t>
        </w:r>
        <w:r w:rsidR="008867A4">
          <w:rPr>
            <w:noProof/>
            <w:webHidden/>
          </w:rPr>
          <w:fldChar w:fldCharType="end"/>
        </w:r>
      </w:hyperlink>
    </w:p>
    <w:p w:rsidR="008867A4" w:rsidRDefault="00CA46A8">
      <w:pPr>
        <w:pStyle w:val="11"/>
        <w:rPr>
          <w:rFonts w:asciiTheme="minorHAnsi" w:eastAsiaTheme="minorEastAsia" w:hAnsiTheme="minorHAnsi" w:cstheme="minorBidi"/>
          <w:noProof/>
          <w:szCs w:val="22"/>
        </w:rPr>
      </w:pPr>
      <w:hyperlink w:anchor="_Toc520389711" w:history="1">
        <w:r w:rsidR="008867A4" w:rsidRPr="00DA3F06">
          <w:rPr>
            <w:rStyle w:val="ae"/>
            <w:rFonts w:ascii="ＭＳ 明朝" w:hAnsi="ＭＳ 明朝" w:hint="eastAsia"/>
            <w:b/>
            <w:bCs/>
            <w:noProof/>
          </w:rPr>
          <w:t>５．ＢＣＰ発動時における対策本部の活動</w:t>
        </w:r>
        <w:r w:rsidR="008867A4">
          <w:rPr>
            <w:noProof/>
            <w:webHidden/>
          </w:rPr>
          <w:tab/>
        </w:r>
        <w:r w:rsidR="008867A4">
          <w:rPr>
            <w:noProof/>
            <w:webHidden/>
          </w:rPr>
          <w:fldChar w:fldCharType="begin"/>
        </w:r>
        <w:r w:rsidR="008867A4">
          <w:rPr>
            <w:noProof/>
            <w:webHidden/>
          </w:rPr>
          <w:instrText xml:space="preserve"> PAGEREF _Toc520389711 \h </w:instrText>
        </w:r>
        <w:r w:rsidR="008867A4">
          <w:rPr>
            <w:noProof/>
            <w:webHidden/>
          </w:rPr>
        </w:r>
        <w:r w:rsidR="008867A4">
          <w:rPr>
            <w:noProof/>
            <w:webHidden/>
          </w:rPr>
          <w:fldChar w:fldCharType="separate"/>
        </w:r>
        <w:r w:rsidR="008867A4">
          <w:rPr>
            <w:noProof/>
            <w:webHidden/>
          </w:rPr>
          <w:t>6</w:t>
        </w:r>
        <w:r w:rsidR="008867A4">
          <w:rPr>
            <w:noProof/>
            <w:webHidden/>
          </w:rPr>
          <w:fldChar w:fldCharType="end"/>
        </w:r>
      </w:hyperlink>
    </w:p>
    <w:p w:rsidR="008867A4" w:rsidRDefault="00CA46A8">
      <w:pPr>
        <w:pStyle w:val="22"/>
        <w:tabs>
          <w:tab w:val="right" w:leader="dot" w:pos="9344"/>
        </w:tabs>
        <w:rPr>
          <w:rFonts w:asciiTheme="minorHAnsi" w:eastAsiaTheme="minorEastAsia" w:hAnsiTheme="minorHAnsi" w:cstheme="minorBidi"/>
          <w:noProof/>
          <w:szCs w:val="22"/>
        </w:rPr>
      </w:pPr>
      <w:hyperlink w:anchor="_Toc520389712" w:history="1">
        <w:r w:rsidR="008867A4" w:rsidRPr="00DA3F06">
          <w:rPr>
            <w:rStyle w:val="ae"/>
            <w:rFonts w:ascii="ＭＳ 明朝" w:hAnsi="ＭＳ 明朝" w:hint="eastAsia"/>
            <w:b/>
            <w:bCs/>
            <w:noProof/>
          </w:rPr>
          <w:t>５．１　設置</w:t>
        </w:r>
        <w:r w:rsidR="008867A4">
          <w:rPr>
            <w:noProof/>
            <w:webHidden/>
          </w:rPr>
          <w:tab/>
        </w:r>
        <w:r w:rsidR="008867A4">
          <w:rPr>
            <w:noProof/>
            <w:webHidden/>
          </w:rPr>
          <w:fldChar w:fldCharType="begin"/>
        </w:r>
        <w:r w:rsidR="008867A4">
          <w:rPr>
            <w:noProof/>
            <w:webHidden/>
          </w:rPr>
          <w:instrText xml:space="preserve"> PAGEREF _Toc520389712 \h </w:instrText>
        </w:r>
        <w:r w:rsidR="008867A4">
          <w:rPr>
            <w:noProof/>
            <w:webHidden/>
          </w:rPr>
        </w:r>
        <w:r w:rsidR="008867A4">
          <w:rPr>
            <w:noProof/>
            <w:webHidden/>
          </w:rPr>
          <w:fldChar w:fldCharType="separate"/>
        </w:r>
        <w:r w:rsidR="008867A4">
          <w:rPr>
            <w:noProof/>
            <w:webHidden/>
          </w:rPr>
          <w:t>6</w:t>
        </w:r>
        <w:r w:rsidR="008867A4">
          <w:rPr>
            <w:noProof/>
            <w:webHidden/>
          </w:rPr>
          <w:fldChar w:fldCharType="end"/>
        </w:r>
      </w:hyperlink>
    </w:p>
    <w:p w:rsidR="008867A4" w:rsidRDefault="00CA46A8">
      <w:pPr>
        <w:pStyle w:val="22"/>
        <w:tabs>
          <w:tab w:val="right" w:leader="dot" w:pos="9344"/>
        </w:tabs>
        <w:rPr>
          <w:rFonts w:asciiTheme="minorHAnsi" w:eastAsiaTheme="minorEastAsia" w:hAnsiTheme="minorHAnsi" w:cstheme="minorBidi"/>
          <w:noProof/>
          <w:szCs w:val="22"/>
        </w:rPr>
      </w:pPr>
      <w:hyperlink w:anchor="_Toc520389713" w:history="1">
        <w:r w:rsidR="008867A4" w:rsidRPr="00DA3F06">
          <w:rPr>
            <w:rStyle w:val="ae"/>
            <w:rFonts w:ascii="ＭＳ 明朝" w:hAnsi="ＭＳ 明朝" w:hint="eastAsia"/>
            <w:b/>
            <w:bCs/>
            <w:noProof/>
          </w:rPr>
          <w:t>５．２　解散</w:t>
        </w:r>
        <w:r w:rsidR="008867A4">
          <w:rPr>
            <w:noProof/>
            <w:webHidden/>
          </w:rPr>
          <w:tab/>
        </w:r>
        <w:r w:rsidR="008867A4">
          <w:rPr>
            <w:noProof/>
            <w:webHidden/>
          </w:rPr>
          <w:fldChar w:fldCharType="begin"/>
        </w:r>
        <w:r w:rsidR="008867A4">
          <w:rPr>
            <w:noProof/>
            <w:webHidden/>
          </w:rPr>
          <w:instrText xml:space="preserve"> PAGEREF _Toc520389713 \h </w:instrText>
        </w:r>
        <w:r w:rsidR="008867A4">
          <w:rPr>
            <w:noProof/>
            <w:webHidden/>
          </w:rPr>
        </w:r>
        <w:r w:rsidR="008867A4">
          <w:rPr>
            <w:noProof/>
            <w:webHidden/>
          </w:rPr>
          <w:fldChar w:fldCharType="separate"/>
        </w:r>
        <w:r w:rsidR="008867A4">
          <w:rPr>
            <w:noProof/>
            <w:webHidden/>
          </w:rPr>
          <w:t>6</w:t>
        </w:r>
        <w:r w:rsidR="008867A4">
          <w:rPr>
            <w:noProof/>
            <w:webHidden/>
          </w:rPr>
          <w:fldChar w:fldCharType="end"/>
        </w:r>
      </w:hyperlink>
    </w:p>
    <w:p w:rsidR="008867A4" w:rsidRDefault="00CA46A8">
      <w:pPr>
        <w:pStyle w:val="22"/>
        <w:tabs>
          <w:tab w:val="right" w:leader="dot" w:pos="9344"/>
        </w:tabs>
        <w:rPr>
          <w:rFonts w:asciiTheme="minorHAnsi" w:eastAsiaTheme="minorEastAsia" w:hAnsiTheme="minorHAnsi" w:cstheme="minorBidi"/>
          <w:noProof/>
          <w:szCs w:val="22"/>
        </w:rPr>
      </w:pPr>
      <w:hyperlink w:anchor="_Toc520389714" w:history="1">
        <w:r w:rsidR="008867A4" w:rsidRPr="00DA3F06">
          <w:rPr>
            <w:rStyle w:val="ae"/>
            <w:rFonts w:ascii="ＭＳ 明朝" w:hAnsi="ＭＳ 明朝" w:hint="eastAsia"/>
            <w:b/>
            <w:bCs/>
            <w:noProof/>
          </w:rPr>
          <w:t>５．３　運営</w:t>
        </w:r>
        <w:r w:rsidR="008867A4">
          <w:rPr>
            <w:noProof/>
            <w:webHidden/>
          </w:rPr>
          <w:tab/>
        </w:r>
        <w:r w:rsidR="008867A4">
          <w:rPr>
            <w:noProof/>
            <w:webHidden/>
          </w:rPr>
          <w:fldChar w:fldCharType="begin"/>
        </w:r>
        <w:r w:rsidR="008867A4">
          <w:rPr>
            <w:noProof/>
            <w:webHidden/>
          </w:rPr>
          <w:instrText xml:space="preserve"> PAGEREF _Toc520389714 \h </w:instrText>
        </w:r>
        <w:r w:rsidR="008867A4">
          <w:rPr>
            <w:noProof/>
            <w:webHidden/>
          </w:rPr>
        </w:r>
        <w:r w:rsidR="008867A4">
          <w:rPr>
            <w:noProof/>
            <w:webHidden/>
          </w:rPr>
          <w:fldChar w:fldCharType="separate"/>
        </w:r>
        <w:r w:rsidR="008867A4">
          <w:rPr>
            <w:noProof/>
            <w:webHidden/>
          </w:rPr>
          <w:t>6</w:t>
        </w:r>
        <w:r w:rsidR="008867A4">
          <w:rPr>
            <w:noProof/>
            <w:webHidden/>
          </w:rPr>
          <w:fldChar w:fldCharType="end"/>
        </w:r>
      </w:hyperlink>
    </w:p>
    <w:p w:rsidR="008867A4" w:rsidRDefault="00CA46A8">
      <w:pPr>
        <w:pStyle w:val="22"/>
        <w:tabs>
          <w:tab w:val="right" w:leader="dot" w:pos="9344"/>
        </w:tabs>
        <w:rPr>
          <w:rFonts w:asciiTheme="minorHAnsi" w:eastAsiaTheme="minorEastAsia" w:hAnsiTheme="minorHAnsi" w:cstheme="minorBidi"/>
          <w:noProof/>
          <w:szCs w:val="22"/>
        </w:rPr>
      </w:pPr>
      <w:hyperlink w:anchor="_Toc520389715" w:history="1">
        <w:r w:rsidR="008867A4" w:rsidRPr="00DA3F06">
          <w:rPr>
            <w:rStyle w:val="ae"/>
            <w:rFonts w:ascii="ＭＳ 明朝" w:hAnsi="ＭＳ 明朝" w:hint="eastAsia"/>
            <w:b/>
            <w:bCs/>
            <w:noProof/>
          </w:rPr>
          <w:t>５．４　社外対応</w:t>
        </w:r>
        <w:r w:rsidR="008867A4">
          <w:rPr>
            <w:noProof/>
            <w:webHidden/>
          </w:rPr>
          <w:tab/>
        </w:r>
        <w:r w:rsidR="008867A4">
          <w:rPr>
            <w:noProof/>
            <w:webHidden/>
          </w:rPr>
          <w:fldChar w:fldCharType="begin"/>
        </w:r>
        <w:r w:rsidR="008867A4">
          <w:rPr>
            <w:noProof/>
            <w:webHidden/>
          </w:rPr>
          <w:instrText xml:space="preserve"> PAGEREF _Toc520389715 \h </w:instrText>
        </w:r>
        <w:r w:rsidR="008867A4">
          <w:rPr>
            <w:noProof/>
            <w:webHidden/>
          </w:rPr>
        </w:r>
        <w:r w:rsidR="008867A4">
          <w:rPr>
            <w:noProof/>
            <w:webHidden/>
          </w:rPr>
          <w:fldChar w:fldCharType="separate"/>
        </w:r>
        <w:r w:rsidR="008867A4">
          <w:rPr>
            <w:noProof/>
            <w:webHidden/>
          </w:rPr>
          <w:t>6</w:t>
        </w:r>
        <w:r w:rsidR="008867A4">
          <w:rPr>
            <w:noProof/>
            <w:webHidden/>
          </w:rPr>
          <w:fldChar w:fldCharType="end"/>
        </w:r>
      </w:hyperlink>
    </w:p>
    <w:p w:rsidR="008867A4" w:rsidRDefault="00CA46A8">
      <w:pPr>
        <w:pStyle w:val="22"/>
        <w:tabs>
          <w:tab w:val="right" w:leader="dot" w:pos="9344"/>
        </w:tabs>
        <w:rPr>
          <w:rFonts w:asciiTheme="minorHAnsi" w:eastAsiaTheme="minorEastAsia" w:hAnsiTheme="minorHAnsi" w:cstheme="minorBidi"/>
          <w:noProof/>
          <w:szCs w:val="22"/>
        </w:rPr>
      </w:pPr>
      <w:hyperlink w:anchor="_Toc520389716" w:history="1">
        <w:r w:rsidR="008867A4" w:rsidRPr="00DA3F06">
          <w:rPr>
            <w:rStyle w:val="ae"/>
            <w:rFonts w:ascii="ＭＳ 明朝" w:hAnsi="ＭＳ 明朝" w:hint="eastAsia"/>
            <w:b/>
            <w:bCs/>
            <w:noProof/>
          </w:rPr>
          <w:t>５．５　社内対応</w:t>
        </w:r>
        <w:r w:rsidR="008867A4">
          <w:rPr>
            <w:noProof/>
            <w:webHidden/>
          </w:rPr>
          <w:tab/>
        </w:r>
        <w:r w:rsidR="008867A4">
          <w:rPr>
            <w:noProof/>
            <w:webHidden/>
          </w:rPr>
          <w:fldChar w:fldCharType="begin"/>
        </w:r>
        <w:r w:rsidR="008867A4">
          <w:rPr>
            <w:noProof/>
            <w:webHidden/>
          </w:rPr>
          <w:instrText xml:space="preserve"> PAGEREF _Toc520389716 \h </w:instrText>
        </w:r>
        <w:r w:rsidR="008867A4">
          <w:rPr>
            <w:noProof/>
            <w:webHidden/>
          </w:rPr>
        </w:r>
        <w:r w:rsidR="008867A4">
          <w:rPr>
            <w:noProof/>
            <w:webHidden/>
          </w:rPr>
          <w:fldChar w:fldCharType="separate"/>
        </w:r>
        <w:r w:rsidR="008867A4">
          <w:rPr>
            <w:noProof/>
            <w:webHidden/>
          </w:rPr>
          <w:t>6</w:t>
        </w:r>
        <w:r w:rsidR="008867A4">
          <w:rPr>
            <w:noProof/>
            <w:webHidden/>
          </w:rPr>
          <w:fldChar w:fldCharType="end"/>
        </w:r>
      </w:hyperlink>
    </w:p>
    <w:p w:rsidR="008867A4" w:rsidRDefault="00CA46A8">
      <w:pPr>
        <w:pStyle w:val="22"/>
        <w:tabs>
          <w:tab w:val="right" w:leader="dot" w:pos="9344"/>
        </w:tabs>
        <w:rPr>
          <w:rFonts w:asciiTheme="minorHAnsi" w:eastAsiaTheme="minorEastAsia" w:hAnsiTheme="minorHAnsi" w:cstheme="minorBidi"/>
          <w:noProof/>
          <w:szCs w:val="22"/>
        </w:rPr>
      </w:pPr>
      <w:hyperlink w:anchor="_Toc520389717" w:history="1">
        <w:r w:rsidR="008867A4" w:rsidRPr="00DA3F06">
          <w:rPr>
            <w:rStyle w:val="ae"/>
            <w:rFonts w:ascii="ＭＳ 明朝" w:hAnsi="ＭＳ 明朝" w:hint="eastAsia"/>
            <w:b/>
            <w:bCs/>
            <w:noProof/>
          </w:rPr>
          <w:t>５．６　業務継続</w:t>
        </w:r>
        <w:r w:rsidR="008867A4">
          <w:rPr>
            <w:noProof/>
            <w:webHidden/>
          </w:rPr>
          <w:tab/>
        </w:r>
        <w:r w:rsidR="008867A4">
          <w:rPr>
            <w:noProof/>
            <w:webHidden/>
          </w:rPr>
          <w:fldChar w:fldCharType="begin"/>
        </w:r>
        <w:r w:rsidR="008867A4">
          <w:rPr>
            <w:noProof/>
            <w:webHidden/>
          </w:rPr>
          <w:instrText xml:space="preserve"> PAGEREF _Toc520389717 \h </w:instrText>
        </w:r>
        <w:r w:rsidR="008867A4">
          <w:rPr>
            <w:noProof/>
            <w:webHidden/>
          </w:rPr>
        </w:r>
        <w:r w:rsidR="008867A4">
          <w:rPr>
            <w:noProof/>
            <w:webHidden/>
          </w:rPr>
          <w:fldChar w:fldCharType="separate"/>
        </w:r>
        <w:r w:rsidR="008867A4">
          <w:rPr>
            <w:noProof/>
            <w:webHidden/>
          </w:rPr>
          <w:t>6</w:t>
        </w:r>
        <w:r w:rsidR="008867A4">
          <w:rPr>
            <w:noProof/>
            <w:webHidden/>
          </w:rPr>
          <w:fldChar w:fldCharType="end"/>
        </w:r>
      </w:hyperlink>
    </w:p>
    <w:p w:rsidR="008867A4" w:rsidRDefault="00CA46A8">
      <w:pPr>
        <w:pStyle w:val="22"/>
        <w:tabs>
          <w:tab w:val="right" w:leader="dot" w:pos="9344"/>
        </w:tabs>
        <w:rPr>
          <w:rFonts w:asciiTheme="minorHAnsi" w:eastAsiaTheme="minorEastAsia" w:hAnsiTheme="minorHAnsi" w:cstheme="minorBidi"/>
          <w:noProof/>
          <w:szCs w:val="22"/>
        </w:rPr>
      </w:pPr>
      <w:hyperlink w:anchor="_Toc520389718" w:history="1">
        <w:r w:rsidR="008867A4" w:rsidRPr="00DA3F06">
          <w:rPr>
            <w:rStyle w:val="ae"/>
            <w:rFonts w:ascii="ＭＳ 明朝" w:hAnsi="ＭＳ 明朝" w:hint="eastAsia"/>
            <w:b/>
            <w:bCs/>
            <w:noProof/>
          </w:rPr>
          <w:t>５．７　関連様式</w:t>
        </w:r>
        <w:r w:rsidR="008867A4">
          <w:rPr>
            <w:noProof/>
            <w:webHidden/>
          </w:rPr>
          <w:tab/>
        </w:r>
        <w:r w:rsidR="008867A4">
          <w:rPr>
            <w:noProof/>
            <w:webHidden/>
          </w:rPr>
          <w:fldChar w:fldCharType="begin"/>
        </w:r>
        <w:r w:rsidR="008867A4">
          <w:rPr>
            <w:noProof/>
            <w:webHidden/>
          </w:rPr>
          <w:instrText xml:space="preserve"> PAGEREF _Toc520389718 \h </w:instrText>
        </w:r>
        <w:r w:rsidR="008867A4">
          <w:rPr>
            <w:noProof/>
            <w:webHidden/>
          </w:rPr>
        </w:r>
        <w:r w:rsidR="008867A4">
          <w:rPr>
            <w:noProof/>
            <w:webHidden/>
          </w:rPr>
          <w:fldChar w:fldCharType="separate"/>
        </w:r>
        <w:r w:rsidR="008867A4">
          <w:rPr>
            <w:noProof/>
            <w:webHidden/>
          </w:rPr>
          <w:t>7</w:t>
        </w:r>
        <w:r w:rsidR="008867A4">
          <w:rPr>
            <w:noProof/>
            <w:webHidden/>
          </w:rPr>
          <w:fldChar w:fldCharType="end"/>
        </w:r>
      </w:hyperlink>
    </w:p>
    <w:p w:rsidR="008867A4" w:rsidRDefault="00CA46A8">
      <w:pPr>
        <w:pStyle w:val="11"/>
        <w:rPr>
          <w:rFonts w:asciiTheme="minorHAnsi" w:eastAsiaTheme="minorEastAsia" w:hAnsiTheme="minorHAnsi" w:cstheme="minorBidi"/>
          <w:noProof/>
          <w:szCs w:val="22"/>
        </w:rPr>
      </w:pPr>
      <w:hyperlink w:anchor="_Toc520389719" w:history="1">
        <w:r w:rsidR="008867A4" w:rsidRPr="00DA3F06">
          <w:rPr>
            <w:rStyle w:val="ae"/>
            <w:rFonts w:ascii="ＭＳ 明朝" w:hAnsi="ＭＳ 明朝" w:hint="eastAsia"/>
            <w:b/>
            <w:bCs/>
            <w:noProof/>
          </w:rPr>
          <w:t>６．ＢＣＰ発動時における従業員の活動</w:t>
        </w:r>
        <w:r w:rsidR="008867A4">
          <w:rPr>
            <w:noProof/>
            <w:webHidden/>
          </w:rPr>
          <w:tab/>
        </w:r>
        <w:r w:rsidR="008867A4">
          <w:rPr>
            <w:noProof/>
            <w:webHidden/>
          </w:rPr>
          <w:fldChar w:fldCharType="begin"/>
        </w:r>
        <w:r w:rsidR="008867A4">
          <w:rPr>
            <w:noProof/>
            <w:webHidden/>
          </w:rPr>
          <w:instrText xml:space="preserve"> PAGEREF _Toc520389719 \h </w:instrText>
        </w:r>
        <w:r w:rsidR="008867A4">
          <w:rPr>
            <w:noProof/>
            <w:webHidden/>
          </w:rPr>
        </w:r>
        <w:r w:rsidR="008867A4">
          <w:rPr>
            <w:noProof/>
            <w:webHidden/>
          </w:rPr>
          <w:fldChar w:fldCharType="separate"/>
        </w:r>
        <w:r w:rsidR="008867A4">
          <w:rPr>
            <w:noProof/>
            <w:webHidden/>
          </w:rPr>
          <w:t>7</w:t>
        </w:r>
        <w:r w:rsidR="008867A4">
          <w:rPr>
            <w:noProof/>
            <w:webHidden/>
          </w:rPr>
          <w:fldChar w:fldCharType="end"/>
        </w:r>
      </w:hyperlink>
    </w:p>
    <w:p w:rsidR="008867A4" w:rsidRDefault="00CA46A8">
      <w:pPr>
        <w:pStyle w:val="22"/>
        <w:tabs>
          <w:tab w:val="right" w:leader="dot" w:pos="9344"/>
        </w:tabs>
        <w:rPr>
          <w:rFonts w:asciiTheme="minorHAnsi" w:eastAsiaTheme="minorEastAsia" w:hAnsiTheme="minorHAnsi" w:cstheme="minorBidi"/>
          <w:noProof/>
          <w:szCs w:val="22"/>
        </w:rPr>
      </w:pPr>
      <w:hyperlink w:anchor="_Toc520389720" w:history="1">
        <w:r w:rsidR="008867A4" w:rsidRPr="00DA3F06">
          <w:rPr>
            <w:rStyle w:val="ae"/>
            <w:rFonts w:ascii="ＭＳ 明朝" w:hAnsi="ＭＳ 明朝" w:hint="eastAsia"/>
            <w:b/>
            <w:bCs/>
            <w:noProof/>
          </w:rPr>
          <w:t>６．１　就業時間内における行動</w:t>
        </w:r>
        <w:r w:rsidR="008867A4">
          <w:rPr>
            <w:noProof/>
            <w:webHidden/>
          </w:rPr>
          <w:tab/>
        </w:r>
        <w:r w:rsidR="008867A4">
          <w:rPr>
            <w:noProof/>
            <w:webHidden/>
          </w:rPr>
          <w:fldChar w:fldCharType="begin"/>
        </w:r>
        <w:r w:rsidR="008867A4">
          <w:rPr>
            <w:noProof/>
            <w:webHidden/>
          </w:rPr>
          <w:instrText xml:space="preserve"> PAGEREF _Toc520389720 \h </w:instrText>
        </w:r>
        <w:r w:rsidR="008867A4">
          <w:rPr>
            <w:noProof/>
            <w:webHidden/>
          </w:rPr>
        </w:r>
        <w:r w:rsidR="008867A4">
          <w:rPr>
            <w:noProof/>
            <w:webHidden/>
          </w:rPr>
          <w:fldChar w:fldCharType="separate"/>
        </w:r>
        <w:r w:rsidR="008867A4">
          <w:rPr>
            <w:noProof/>
            <w:webHidden/>
          </w:rPr>
          <w:t>7</w:t>
        </w:r>
        <w:r w:rsidR="008867A4">
          <w:rPr>
            <w:noProof/>
            <w:webHidden/>
          </w:rPr>
          <w:fldChar w:fldCharType="end"/>
        </w:r>
      </w:hyperlink>
    </w:p>
    <w:p w:rsidR="008867A4" w:rsidRDefault="00CA46A8">
      <w:pPr>
        <w:pStyle w:val="22"/>
        <w:tabs>
          <w:tab w:val="right" w:leader="dot" w:pos="9344"/>
        </w:tabs>
        <w:rPr>
          <w:rFonts w:asciiTheme="minorHAnsi" w:eastAsiaTheme="minorEastAsia" w:hAnsiTheme="minorHAnsi" w:cstheme="minorBidi"/>
          <w:noProof/>
          <w:szCs w:val="22"/>
        </w:rPr>
      </w:pPr>
      <w:hyperlink w:anchor="_Toc520389721" w:history="1">
        <w:r w:rsidR="008867A4" w:rsidRPr="00DA3F06">
          <w:rPr>
            <w:rStyle w:val="ae"/>
            <w:rFonts w:ascii="ＭＳ 明朝" w:hAnsi="ＭＳ 明朝" w:hint="eastAsia"/>
            <w:b/>
            <w:bCs/>
            <w:noProof/>
          </w:rPr>
          <w:t>６．２　就業時間外における行動</w:t>
        </w:r>
        <w:r w:rsidR="008867A4">
          <w:rPr>
            <w:noProof/>
            <w:webHidden/>
          </w:rPr>
          <w:tab/>
        </w:r>
        <w:r w:rsidR="008867A4">
          <w:rPr>
            <w:noProof/>
            <w:webHidden/>
          </w:rPr>
          <w:fldChar w:fldCharType="begin"/>
        </w:r>
        <w:r w:rsidR="008867A4">
          <w:rPr>
            <w:noProof/>
            <w:webHidden/>
          </w:rPr>
          <w:instrText xml:space="preserve"> PAGEREF _Toc520389721 \h </w:instrText>
        </w:r>
        <w:r w:rsidR="008867A4">
          <w:rPr>
            <w:noProof/>
            <w:webHidden/>
          </w:rPr>
        </w:r>
        <w:r w:rsidR="008867A4">
          <w:rPr>
            <w:noProof/>
            <w:webHidden/>
          </w:rPr>
          <w:fldChar w:fldCharType="separate"/>
        </w:r>
        <w:r w:rsidR="008867A4">
          <w:rPr>
            <w:noProof/>
            <w:webHidden/>
          </w:rPr>
          <w:t>7</w:t>
        </w:r>
        <w:r w:rsidR="008867A4">
          <w:rPr>
            <w:noProof/>
            <w:webHidden/>
          </w:rPr>
          <w:fldChar w:fldCharType="end"/>
        </w:r>
      </w:hyperlink>
    </w:p>
    <w:p w:rsidR="008867A4" w:rsidRDefault="00CA46A8">
      <w:pPr>
        <w:pStyle w:val="22"/>
        <w:tabs>
          <w:tab w:val="right" w:leader="dot" w:pos="9344"/>
        </w:tabs>
        <w:rPr>
          <w:rFonts w:asciiTheme="minorHAnsi" w:eastAsiaTheme="minorEastAsia" w:hAnsiTheme="minorHAnsi" w:cstheme="minorBidi"/>
          <w:noProof/>
          <w:szCs w:val="22"/>
        </w:rPr>
      </w:pPr>
      <w:hyperlink w:anchor="_Toc520389722" w:history="1">
        <w:r w:rsidR="008867A4" w:rsidRPr="00DA3F06">
          <w:rPr>
            <w:rStyle w:val="ae"/>
            <w:rFonts w:ascii="ＭＳ 明朝" w:hAnsi="ＭＳ 明朝" w:hint="eastAsia"/>
            <w:b/>
            <w:bCs/>
            <w:noProof/>
          </w:rPr>
          <w:t>６．３　帰宅の判断</w:t>
        </w:r>
        <w:r w:rsidR="008867A4">
          <w:rPr>
            <w:noProof/>
            <w:webHidden/>
          </w:rPr>
          <w:tab/>
        </w:r>
        <w:r w:rsidR="008867A4">
          <w:rPr>
            <w:noProof/>
            <w:webHidden/>
          </w:rPr>
          <w:fldChar w:fldCharType="begin"/>
        </w:r>
        <w:r w:rsidR="008867A4">
          <w:rPr>
            <w:noProof/>
            <w:webHidden/>
          </w:rPr>
          <w:instrText xml:space="preserve"> PAGEREF _Toc520389722 \h </w:instrText>
        </w:r>
        <w:r w:rsidR="008867A4">
          <w:rPr>
            <w:noProof/>
            <w:webHidden/>
          </w:rPr>
        </w:r>
        <w:r w:rsidR="008867A4">
          <w:rPr>
            <w:noProof/>
            <w:webHidden/>
          </w:rPr>
          <w:fldChar w:fldCharType="separate"/>
        </w:r>
        <w:r w:rsidR="008867A4">
          <w:rPr>
            <w:noProof/>
            <w:webHidden/>
          </w:rPr>
          <w:t>7</w:t>
        </w:r>
        <w:r w:rsidR="008867A4">
          <w:rPr>
            <w:noProof/>
            <w:webHidden/>
          </w:rPr>
          <w:fldChar w:fldCharType="end"/>
        </w:r>
      </w:hyperlink>
    </w:p>
    <w:p w:rsidR="008867A4" w:rsidRDefault="00CA46A8">
      <w:pPr>
        <w:pStyle w:val="11"/>
        <w:rPr>
          <w:rFonts w:asciiTheme="minorHAnsi" w:eastAsiaTheme="minorEastAsia" w:hAnsiTheme="minorHAnsi" w:cstheme="minorBidi"/>
          <w:noProof/>
          <w:szCs w:val="22"/>
        </w:rPr>
      </w:pPr>
      <w:hyperlink w:anchor="_Toc520389723" w:history="1">
        <w:r w:rsidR="008867A4" w:rsidRPr="00DA3F06">
          <w:rPr>
            <w:rStyle w:val="ae"/>
            <w:rFonts w:ascii="ＭＳ 明朝" w:hAnsi="ＭＳ 明朝" w:hint="eastAsia"/>
            <w:b/>
            <w:bCs/>
            <w:noProof/>
          </w:rPr>
          <w:t>７．附則</w:t>
        </w:r>
        <w:r w:rsidR="008867A4">
          <w:rPr>
            <w:noProof/>
            <w:webHidden/>
          </w:rPr>
          <w:tab/>
        </w:r>
        <w:r w:rsidR="008867A4">
          <w:rPr>
            <w:noProof/>
            <w:webHidden/>
          </w:rPr>
          <w:fldChar w:fldCharType="begin"/>
        </w:r>
        <w:r w:rsidR="008867A4">
          <w:rPr>
            <w:noProof/>
            <w:webHidden/>
          </w:rPr>
          <w:instrText xml:space="preserve"> PAGEREF _Toc520389723 \h </w:instrText>
        </w:r>
        <w:r w:rsidR="008867A4">
          <w:rPr>
            <w:noProof/>
            <w:webHidden/>
          </w:rPr>
        </w:r>
        <w:r w:rsidR="008867A4">
          <w:rPr>
            <w:noProof/>
            <w:webHidden/>
          </w:rPr>
          <w:fldChar w:fldCharType="separate"/>
        </w:r>
        <w:r w:rsidR="008867A4">
          <w:rPr>
            <w:noProof/>
            <w:webHidden/>
          </w:rPr>
          <w:t>7</w:t>
        </w:r>
        <w:r w:rsidR="008867A4">
          <w:rPr>
            <w:noProof/>
            <w:webHidden/>
          </w:rPr>
          <w:fldChar w:fldCharType="end"/>
        </w:r>
      </w:hyperlink>
    </w:p>
    <w:p w:rsidR="004031CB" w:rsidRPr="000B50DA" w:rsidRDefault="00B87B1D" w:rsidP="00415AD7">
      <w:pPr>
        <w:spacing w:line="0" w:lineRule="atLeast"/>
      </w:pPr>
      <w:r w:rsidRPr="000B50DA">
        <w:rPr>
          <w:szCs w:val="21"/>
        </w:rPr>
        <w:fldChar w:fldCharType="end"/>
      </w:r>
    </w:p>
    <w:p w:rsidR="004031CB" w:rsidRDefault="004031CB"/>
    <w:p w:rsidR="00A959C6" w:rsidRDefault="00A959C6"/>
    <w:p w:rsidR="00A959C6" w:rsidRDefault="00A959C6"/>
    <w:p w:rsidR="00A959C6" w:rsidRDefault="00A959C6"/>
    <w:p w:rsidR="000801DF" w:rsidRDefault="000801DF"/>
    <w:p w:rsidR="008867A4" w:rsidRDefault="008867A4"/>
    <w:p w:rsidR="008867A4" w:rsidRDefault="008867A4"/>
    <w:p w:rsidR="008867A4" w:rsidRDefault="008867A4"/>
    <w:p w:rsidR="008867A4" w:rsidRDefault="008867A4"/>
    <w:p w:rsidR="008867A4" w:rsidRDefault="008867A4"/>
    <w:p w:rsidR="008867A4" w:rsidRDefault="008867A4"/>
    <w:p w:rsidR="008867A4" w:rsidRDefault="008867A4"/>
    <w:p w:rsidR="008867A4" w:rsidRDefault="008867A4"/>
    <w:p w:rsidR="008867A4" w:rsidRDefault="008867A4"/>
    <w:p w:rsidR="008867A4" w:rsidRDefault="008867A4"/>
    <w:p w:rsidR="000801DF" w:rsidRPr="00131577" w:rsidRDefault="00131577" w:rsidP="00131577">
      <w:pPr>
        <w:outlineLvl w:val="0"/>
        <w:rPr>
          <w:rFonts w:eastAsia="PMingLiU"/>
          <w:b/>
          <w:bCs/>
          <w:sz w:val="24"/>
          <w:lang w:eastAsia="zh-TW"/>
        </w:rPr>
      </w:pPr>
      <w:bookmarkStart w:id="4" w:name="_Toc520389706"/>
      <w:r>
        <w:rPr>
          <w:rFonts w:hint="eastAsia"/>
          <w:b/>
          <w:bCs/>
          <w:sz w:val="24"/>
        </w:rPr>
        <w:lastRenderedPageBreak/>
        <w:t>目的</w:t>
      </w:r>
      <w:bookmarkEnd w:id="4"/>
    </w:p>
    <w:p w:rsidR="00131577" w:rsidRDefault="000801DF" w:rsidP="000801DF">
      <w:pPr>
        <w:ind w:firstLineChars="100" w:firstLine="210"/>
      </w:pPr>
      <w:bookmarkStart w:id="5" w:name="_Toc505101023"/>
      <w:r w:rsidRPr="000B50DA">
        <w:rPr>
          <w:rFonts w:hint="eastAsia"/>
        </w:rPr>
        <w:t>フセハツ工業株式会社</w:t>
      </w:r>
      <w:r w:rsidR="00131577">
        <w:rPr>
          <w:rFonts w:hint="eastAsia"/>
        </w:rPr>
        <w:t>（以下、「当社」という）が、自然災害やサプライチェーンの途絶などにより重大な損害を被り、事業が中断する事態に陥った場合、当社の存続が危ぶまれるだけでなく、利害関係者（株主、取引先、消費者など）に多大な悪影響を及ぼすことは確実であり、顧客流出は免れない。当社はこのような事態に対応し、事業を継続させることを目的とした事業継続計画（以下、「</w:t>
      </w:r>
      <w:r w:rsidR="00131577">
        <w:rPr>
          <w:rFonts w:hint="eastAsia"/>
        </w:rPr>
        <w:t>BCP</w:t>
      </w:r>
      <w:r w:rsidR="00131577">
        <w:rPr>
          <w:rFonts w:hint="eastAsia"/>
        </w:rPr>
        <w:t>」という）を策定する。</w:t>
      </w:r>
    </w:p>
    <w:p w:rsidR="000801DF" w:rsidRDefault="00131577" w:rsidP="000801DF">
      <w:pPr>
        <w:ind w:firstLineChars="100" w:firstLine="210"/>
      </w:pPr>
      <w:r>
        <w:rPr>
          <w:rFonts w:hint="eastAsia"/>
        </w:rPr>
        <w:t>当社の</w:t>
      </w:r>
      <w:r>
        <w:rPr>
          <w:rFonts w:hint="eastAsia"/>
        </w:rPr>
        <w:t>BCP</w:t>
      </w:r>
      <w:r>
        <w:rPr>
          <w:rFonts w:hint="eastAsia"/>
        </w:rPr>
        <w:t>の目的は次の通りである。</w:t>
      </w:r>
      <w:bookmarkEnd w:id="5"/>
    </w:p>
    <w:p w:rsidR="00131577" w:rsidRDefault="00131577" w:rsidP="00FB08E4">
      <w:r>
        <w:rPr>
          <w:rFonts w:hint="eastAsia"/>
        </w:rPr>
        <w:t>（１）事業の中断を防ぐ</w:t>
      </w:r>
    </w:p>
    <w:p w:rsidR="00131577" w:rsidRDefault="00131577" w:rsidP="00FB08E4">
      <w:r>
        <w:rPr>
          <w:rFonts w:hint="eastAsia"/>
        </w:rPr>
        <w:t>（２）事業中断による影響を最小化する</w:t>
      </w:r>
    </w:p>
    <w:p w:rsidR="00131577" w:rsidRDefault="00131577" w:rsidP="00FB08E4">
      <w:r>
        <w:rPr>
          <w:rFonts w:hint="eastAsia"/>
        </w:rPr>
        <w:t>（３）事業中断の早期復旧を可能とする</w:t>
      </w:r>
    </w:p>
    <w:p w:rsidR="00131577" w:rsidRDefault="00131577" w:rsidP="00FB08E4">
      <w:r>
        <w:rPr>
          <w:rFonts w:hint="eastAsia"/>
        </w:rPr>
        <w:t>（４）製品ならびにサービスの供給責任を果たす</w:t>
      </w:r>
    </w:p>
    <w:p w:rsidR="00131577" w:rsidRDefault="00FB08E4" w:rsidP="00FB08E4">
      <w:r>
        <w:rPr>
          <w:rFonts w:hint="eastAsia"/>
        </w:rPr>
        <w:t>（５）従業員</w:t>
      </w:r>
      <w:r w:rsidR="00131577">
        <w:rPr>
          <w:rFonts w:hint="eastAsia"/>
        </w:rPr>
        <w:t>の安全を確保する</w:t>
      </w:r>
    </w:p>
    <w:p w:rsidR="00131577" w:rsidRDefault="00FB08E4" w:rsidP="00FB08E4">
      <w:r>
        <w:rPr>
          <w:rFonts w:hint="eastAsia"/>
        </w:rPr>
        <w:t>（６）従業員</w:t>
      </w:r>
      <w:r w:rsidR="00131577">
        <w:rPr>
          <w:rFonts w:hint="eastAsia"/>
        </w:rPr>
        <w:t>の雇用をまもる</w:t>
      </w:r>
    </w:p>
    <w:p w:rsidR="00131577" w:rsidRDefault="00131577" w:rsidP="000801DF">
      <w:pPr>
        <w:ind w:firstLineChars="100" w:firstLine="210"/>
      </w:pPr>
    </w:p>
    <w:p w:rsidR="000801DF" w:rsidRPr="00FB08E4" w:rsidRDefault="00FB08E4" w:rsidP="00FB08E4">
      <w:pPr>
        <w:pStyle w:val="1"/>
        <w:rPr>
          <w:rFonts w:ascii="ＭＳ 明朝" w:eastAsia="ＭＳ 明朝" w:hAnsi="ＭＳ 明朝"/>
          <w:b/>
          <w:bCs/>
        </w:rPr>
      </w:pPr>
      <w:bookmarkStart w:id="6" w:name="_Toc520389707"/>
      <w:r>
        <w:rPr>
          <w:rFonts w:ascii="ＭＳ 明朝" w:eastAsia="ＭＳ 明朝" w:hAnsi="ＭＳ 明朝" w:hint="eastAsia"/>
          <w:b/>
          <w:bCs/>
        </w:rPr>
        <w:t>１</w:t>
      </w:r>
      <w:r w:rsidRPr="000B50DA">
        <w:rPr>
          <w:rFonts w:ascii="ＭＳ 明朝" w:eastAsia="ＭＳ 明朝" w:hAnsi="ＭＳ 明朝" w:hint="eastAsia"/>
          <w:b/>
          <w:bCs/>
        </w:rPr>
        <w:t>．</w:t>
      </w:r>
      <w:r>
        <w:rPr>
          <w:rFonts w:ascii="ＭＳ 明朝" w:eastAsia="ＭＳ 明朝" w:hAnsi="ＭＳ 明朝" w:hint="eastAsia"/>
          <w:b/>
          <w:bCs/>
        </w:rPr>
        <w:t>適用範囲</w:t>
      </w:r>
      <w:bookmarkEnd w:id="6"/>
    </w:p>
    <w:p w:rsidR="00FB08E4" w:rsidRDefault="00FB08E4" w:rsidP="009F62FD">
      <w:pPr>
        <w:ind w:firstLineChars="100" w:firstLine="210"/>
      </w:pPr>
      <w:r>
        <w:rPr>
          <w:rFonts w:hint="eastAsia"/>
        </w:rPr>
        <w:t>下記を</w:t>
      </w:r>
      <w:r>
        <w:rPr>
          <w:rFonts w:hint="eastAsia"/>
        </w:rPr>
        <w:t>BCP</w:t>
      </w:r>
      <w:r>
        <w:rPr>
          <w:rFonts w:hint="eastAsia"/>
        </w:rPr>
        <w:t>の適用範囲とする。</w:t>
      </w:r>
    </w:p>
    <w:p w:rsidR="00FB08E4" w:rsidRDefault="00FB08E4" w:rsidP="001E1C9C">
      <w:r>
        <w:rPr>
          <w:rFonts w:hint="eastAsia"/>
        </w:rPr>
        <w:t>（１）組織</w:t>
      </w:r>
      <w:r w:rsidR="001E1C9C">
        <w:rPr>
          <w:rFonts w:hint="eastAsia"/>
        </w:rPr>
        <w:t xml:space="preserve">　</w:t>
      </w:r>
      <w:r>
        <w:rPr>
          <w:rFonts w:hint="eastAsia"/>
        </w:rPr>
        <w:t>フセハツ工業株式会社</w:t>
      </w:r>
    </w:p>
    <w:p w:rsidR="0037692E" w:rsidRPr="000B50DA" w:rsidRDefault="00FB08E4" w:rsidP="001E1C9C">
      <w:r>
        <w:rPr>
          <w:rFonts w:hint="eastAsia"/>
        </w:rPr>
        <w:t>（２）施設</w:t>
      </w:r>
      <w:r w:rsidR="001E1C9C">
        <w:rPr>
          <w:rFonts w:hint="eastAsia"/>
        </w:rPr>
        <w:t xml:space="preserve">　</w:t>
      </w:r>
      <w:r>
        <w:rPr>
          <w:rFonts w:hint="eastAsia"/>
        </w:rPr>
        <w:t>事務所・工場（住所：大阪府東大阪市西堤本通西</w:t>
      </w:r>
      <w:r>
        <w:rPr>
          <w:rFonts w:hint="eastAsia"/>
        </w:rPr>
        <w:t>1-3-43</w:t>
      </w:r>
      <w:r>
        <w:rPr>
          <w:rFonts w:hint="eastAsia"/>
        </w:rPr>
        <w:t>）</w:t>
      </w:r>
    </w:p>
    <w:p w:rsidR="00FB08E4" w:rsidRPr="000B50DA" w:rsidRDefault="00FB08E4" w:rsidP="00AB7518">
      <w:pPr>
        <w:ind w:left="420" w:hangingChars="200" w:hanging="420"/>
      </w:pPr>
      <w:r>
        <w:rPr>
          <w:rFonts w:hint="eastAsia"/>
        </w:rPr>
        <w:t>（３</w:t>
      </w:r>
      <w:r w:rsidR="009C086E" w:rsidRPr="000B50DA">
        <w:rPr>
          <w:rFonts w:hint="eastAsia"/>
        </w:rPr>
        <w:t>）</w:t>
      </w:r>
      <w:r>
        <w:rPr>
          <w:rFonts w:hint="eastAsia"/>
        </w:rPr>
        <w:t>事業　スプリングの製造並びに加工販売</w:t>
      </w:r>
    </w:p>
    <w:p w:rsidR="00FB08E4" w:rsidRPr="000B50DA" w:rsidRDefault="00FB08E4" w:rsidP="00AB7518">
      <w:pPr>
        <w:ind w:left="420" w:hangingChars="200" w:hanging="420"/>
      </w:pPr>
      <w:r>
        <w:rPr>
          <w:rFonts w:hint="eastAsia"/>
        </w:rPr>
        <w:t>（４</w:t>
      </w:r>
      <w:r w:rsidR="009C086E" w:rsidRPr="000B50DA">
        <w:rPr>
          <w:rFonts w:hint="eastAsia"/>
        </w:rPr>
        <w:t>）</w:t>
      </w:r>
      <w:r>
        <w:rPr>
          <w:rFonts w:hint="eastAsia"/>
        </w:rPr>
        <w:t>資産　上記事業に関わる全従業員ならびに各種設備機器</w:t>
      </w:r>
    </w:p>
    <w:p w:rsidR="00E94581" w:rsidRDefault="00E94581" w:rsidP="00727A7D">
      <w:pPr>
        <w:pStyle w:val="a3"/>
      </w:pPr>
    </w:p>
    <w:p w:rsidR="00E94581" w:rsidRPr="00FB08E4" w:rsidRDefault="00FB08E4" w:rsidP="00FB08E4">
      <w:pPr>
        <w:pStyle w:val="1"/>
        <w:rPr>
          <w:rFonts w:ascii="ＭＳ 明朝" w:eastAsia="ＭＳ 明朝" w:hAnsi="ＭＳ 明朝"/>
          <w:b/>
          <w:bCs/>
        </w:rPr>
      </w:pPr>
      <w:bookmarkStart w:id="7" w:name="_Toc520389708"/>
      <w:r>
        <w:rPr>
          <w:rFonts w:ascii="ＭＳ 明朝" w:eastAsia="ＭＳ 明朝" w:hAnsi="ＭＳ 明朝" w:hint="eastAsia"/>
          <w:b/>
          <w:bCs/>
        </w:rPr>
        <w:t>２</w:t>
      </w:r>
      <w:r w:rsidRPr="000B50DA">
        <w:rPr>
          <w:rFonts w:ascii="ＭＳ 明朝" w:eastAsia="ＭＳ 明朝" w:hAnsi="ＭＳ 明朝" w:hint="eastAsia"/>
          <w:b/>
          <w:bCs/>
        </w:rPr>
        <w:t>．</w:t>
      </w:r>
      <w:r>
        <w:rPr>
          <w:rFonts w:ascii="ＭＳ 明朝" w:eastAsia="ＭＳ 明朝" w:hAnsi="ＭＳ 明朝" w:hint="eastAsia"/>
          <w:b/>
          <w:bCs/>
        </w:rPr>
        <w:t>組織と役割</w:t>
      </w:r>
      <w:bookmarkEnd w:id="7"/>
    </w:p>
    <w:p w:rsidR="00FB08E4" w:rsidRDefault="00FB08E4" w:rsidP="005D2A7E">
      <w:r>
        <w:rPr>
          <w:rFonts w:hint="eastAsia"/>
        </w:rPr>
        <w:t xml:space="preserve">　</w:t>
      </w:r>
      <w:r>
        <w:rPr>
          <w:rFonts w:hint="eastAsia"/>
        </w:rPr>
        <w:t>BCP</w:t>
      </w:r>
      <w:r>
        <w:rPr>
          <w:rFonts w:hint="eastAsia"/>
        </w:rPr>
        <w:t>に基づく各活動のために下記の組織を編成する。</w:t>
      </w:r>
    </w:p>
    <w:p w:rsidR="00FB08E4" w:rsidRDefault="00FB08E4" w:rsidP="005D2A7E">
      <w:r>
        <w:rPr>
          <w:rFonts w:hint="eastAsia"/>
        </w:rPr>
        <w:t>（１）対策本部</w:t>
      </w:r>
    </w:p>
    <w:p w:rsidR="00FB08E4" w:rsidRDefault="00FB08E4" w:rsidP="001E1C9C">
      <w:pPr>
        <w:ind w:left="210" w:hangingChars="100" w:hanging="210"/>
      </w:pPr>
      <w:r>
        <w:rPr>
          <w:rFonts w:hint="eastAsia"/>
        </w:rPr>
        <w:t xml:space="preserve">　　</w:t>
      </w:r>
      <w:r w:rsidR="006855E6">
        <w:rPr>
          <w:rFonts w:hint="eastAsia"/>
        </w:rPr>
        <w:t>BCP</w:t>
      </w:r>
      <w:r>
        <w:rPr>
          <w:rFonts w:hint="eastAsia"/>
        </w:rPr>
        <w:t>発動時において、事業継続に必要な各種の経営判断、復旧に必要とされる経営資源の割当て、各種利害関係者との調整、資金の調達、各種業務の復旧など事業継続活動全体の管理を行う。</w:t>
      </w:r>
    </w:p>
    <w:p w:rsidR="00E94581" w:rsidRDefault="005D2A7E" w:rsidP="005D2A7E">
      <w:r w:rsidRPr="000B50DA">
        <w:rPr>
          <w:rFonts w:hint="eastAsia"/>
        </w:rPr>
        <w:t>（</w:t>
      </w:r>
      <w:r w:rsidR="001E1C9C">
        <w:rPr>
          <w:rFonts w:hint="eastAsia"/>
        </w:rPr>
        <w:t>２</w:t>
      </w:r>
      <w:r w:rsidRPr="000B50DA">
        <w:rPr>
          <w:rFonts w:hint="eastAsia"/>
        </w:rPr>
        <w:t>）</w:t>
      </w:r>
      <w:r w:rsidR="001E1C9C">
        <w:rPr>
          <w:rFonts w:hint="eastAsia"/>
        </w:rPr>
        <w:t>対策本部長</w:t>
      </w:r>
    </w:p>
    <w:p w:rsidR="001E1C9C" w:rsidRDefault="001E1C9C" w:rsidP="005D2A7E">
      <w:r>
        <w:rPr>
          <w:rFonts w:hint="eastAsia"/>
        </w:rPr>
        <w:t xml:space="preserve">　　事業継続における最高責任を有し、事業継続に必要な経営判断を行う。本部長は社長とする。</w:t>
      </w:r>
    </w:p>
    <w:p w:rsidR="007E596C" w:rsidRPr="000B50DA" w:rsidRDefault="007E596C" w:rsidP="006855E6">
      <w:pPr>
        <w:ind w:left="210" w:hangingChars="100" w:hanging="210"/>
      </w:pPr>
      <w:r>
        <w:rPr>
          <w:rFonts w:hint="eastAsia"/>
        </w:rPr>
        <w:t xml:space="preserve">　　本部長が不在の場合は副本部長が代理なり権限を引継</w:t>
      </w:r>
      <w:r w:rsidR="006855E6">
        <w:rPr>
          <w:rFonts w:hint="eastAsia"/>
        </w:rPr>
        <w:t>ぎ対策本部の運営を行う。</w:t>
      </w:r>
      <w:r>
        <w:rPr>
          <w:rFonts w:hint="eastAsia"/>
        </w:rPr>
        <w:t>副本部長は会長とする。</w:t>
      </w:r>
    </w:p>
    <w:p w:rsidR="00E94581" w:rsidRDefault="001E1C9C" w:rsidP="005D2A7E">
      <w:r>
        <w:rPr>
          <w:rFonts w:hint="eastAsia"/>
        </w:rPr>
        <w:t>（３</w:t>
      </w:r>
      <w:r w:rsidR="005D2A7E" w:rsidRPr="000B50DA">
        <w:rPr>
          <w:rFonts w:hint="eastAsia"/>
        </w:rPr>
        <w:t>）</w:t>
      </w:r>
      <w:r>
        <w:rPr>
          <w:rFonts w:hint="eastAsia"/>
        </w:rPr>
        <w:t>社外対応責任者</w:t>
      </w:r>
    </w:p>
    <w:p w:rsidR="001E1C9C" w:rsidRPr="000B50DA" w:rsidRDefault="001E1C9C" w:rsidP="005D2A7E">
      <w:r>
        <w:rPr>
          <w:rFonts w:hint="eastAsia"/>
        </w:rPr>
        <w:t xml:space="preserve">　　社外の利害関係者（取引先、消費者など）に関する対応を行う。営業課より責任者を選任する。</w:t>
      </w:r>
    </w:p>
    <w:p w:rsidR="00E94581" w:rsidRDefault="001E1C9C">
      <w:r>
        <w:rPr>
          <w:rFonts w:hint="eastAsia"/>
        </w:rPr>
        <w:t>（４）社内対応責任者</w:t>
      </w:r>
    </w:p>
    <w:p w:rsidR="001E1C9C" w:rsidRDefault="001E1C9C" w:rsidP="001E1C9C">
      <w:pPr>
        <w:ind w:left="210" w:hangingChars="100" w:hanging="210"/>
      </w:pPr>
      <w:r>
        <w:rPr>
          <w:rFonts w:hint="eastAsia"/>
        </w:rPr>
        <w:t xml:space="preserve">　　社内の経営資源（人・物・金・情報など）に関する対応を行う。経理・総務部より責任者を選任する。</w:t>
      </w:r>
    </w:p>
    <w:p w:rsidR="009F62FD" w:rsidRDefault="001E1C9C">
      <w:r>
        <w:rPr>
          <w:rFonts w:hint="eastAsia"/>
        </w:rPr>
        <w:t>（５）業務継続責任者</w:t>
      </w:r>
    </w:p>
    <w:p w:rsidR="001E1C9C" w:rsidRDefault="001E1C9C">
      <w:r>
        <w:rPr>
          <w:rFonts w:hint="eastAsia"/>
        </w:rPr>
        <w:t xml:space="preserve">　　事業継続に必要とされる予算の管理を行う。製造部より責任者を選任する。</w:t>
      </w:r>
    </w:p>
    <w:p w:rsidR="001E1C9C" w:rsidRDefault="001E1C9C">
      <w:r>
        <w:rPr>
          <w:rFonts w:hint="eastAsia"/>
        </w:rPr>
        <w:lastRenderedPageBreak/>
        <w:t>（６）各副責任者</w:t>
      </w:r>
    </w:p>
    <w:p w:rsidR="001E1C9C" w:rsidRDefault="001E1C9C" w:rsidP="006855E6">
      <w:pPr>
        <w:ind w:left="210" w:hangingChars="100" w:hanging="210"/>
      </w:pPr>
      <w:r>
        <w:rPr>
          <w:rFonts w:hint="eastAsia"/>
        </w:rPr>
        <w:t xml:space="preserve">　　各種業務の継続ならびに復旧に関する対応を行う。</w:t>
      </w:r>
      <w:r w:rsidR="006855E6">
        <w:rPr>
          <w:rFonts w:hint="eastAsia"/>
        </w:rPr>
        <w:t>各責任者が不在のばあいは代理として権限を引き継ぎ、各責任者として業務を遂行する。</w:t>
      </w:r>
    </w:p>
    <w:p w:rsidR="001E1C9C" w:rsidRPr="000B50DA" w:rsidRDefault="001E1C9C"/>
    <w:p w:rsidR="00E94581" w:rsidRPr="00EC1E3D" w:rsidRDefault="001E2715" w:rsidP="00EC1E3D">
      <w:pPr>
        <w:outlineLvl w:val="0"/>
        <w:rPr>
          <w:b/>
          <w:bCs/>
          <w:sz w:val="24"/>
        </w:rPr>
      </w:pPr>
      <w:bookmarkStart w:id="8" w:name="_Toc191371020"/>
      <w:bookmarkStart w:id="9" w:name="_Toc520389709"/>
      <w:r>
        <w:rPr>
          <w:rFonts w:hint="eastAsia"/>
          <w:b/>
          <w:bCs/>
          <w:sz w:val="24"/>
        </w:rPr>
        <w:t>３</w:t>
      </w:r>
      <w:r w:rsidRPr="000B50DA">
        <w:rPr>
          <w:rFonts w:hint="eastAsia"/>
          <w:b/>
          <w:bCs/>
          <w:sz w:val="24"/>
        </w:rPr>
        <w:t>．</w:t>
      </w:r>
      <w:bookmarkEnd w:id="8"/>
      <w:r>
        <w:rPr>
          <w:rFonts w:hint="eastAsia"/>
          <w:b/>
          <w:bCs/>
          <w:sz w:val="24"/>
        </w:rPr>
        <w:t>BCP</w:t>
      </w:r>
      <w:r>
        <w:rPr>
          <w:rFonts w:hint="eastAsia"/>
          <w:b/>
          <w:bCs/>
          <w:sz w:val="24"/>
        </w:rPr>
        <w:t>の発動基準</w:t>
      </w:r>
      <w:bookmarkEnd w:id="9"/>
    </w:p>
    <w:p w:rsidR="001E2715" w:rsidRDefault="001E2715" w:rsidP="000801DF">
      <w:r>
        <w:rPr>
          <w:rFonts w:hint="eastAsia"/>
        </w:rPr>
        <w:t xml:space="preserve">　</w:t>
      </w:r>
      <w:r>
        <w:rPr>
          <w:rFonts w:hint="eastAsia"/>
        </w:rPr>
        <w:t>BCP</w:t>
      </w:r>
      <w:r>
        <w:rPr>
          <w:rFonts w:hint="eastAsia"/>
        </w:rPr>
        <w:t>の発動は下記の基準により実施する。</w:t>
      </w:r>
    </w:p>
    <w:p w:rsidR="000801DF" w:rsidRPr="000B50DA" w:rsidRDefault="000801DF" w:rsidP="000801DF">
      <w:r w:rsidRPr="000B50DA">
        <w:rPr>
          <w:rFonts w:hint="eastAsia"/>
        </w:rPr>
        <w:t>（１）</w:t>
      </w:r>
      <w:r w:rsidR="001E2715">
        <w:rPr>
          <w:rFonts w:hint="eastAsia"/>
        </w:rPr>
        <w:t>脅威の発生による自動発動</w:t>
      </w:r>
    </w:p>
    <w:p w:rsidR="000801DF" w:rsidRDefault="001E2715" w:rsidP="000801DF">
      <w:r>
        <w:rPr>
          <w:rFonts w:hint="eastAsia"/>
        </w:rPr>
        <w:t xml:space="preserve">　　下記の発動条件</w:t>
      </w:r>
      <w:r w:rsidR="002C49A0">
        <w:rPr>
          <w:rFonts w:hint="eastAsia"/>
        </w:rPr>
        <w:t>を満たす“脅威”が発生した場合は、自動的に</w:t>
      </w:r>
      <w:r w:rsidR="002C49A0">
        <w:rPr>
          <w:rFonts w:hint="eastAsia"/>
        </w:rPr>
        <w:t>BCP</w:t>
      </w:r>
      <w:r w:rsidR="002C49A0">
        <w:rPr>
          <w:rFonts w:hint="eastAsia"/>
        </w:rPr>
        <w:t>を発動する。</w:t>
      </w:r>
    </w:p>
    <w:p w:rsidR="00FD7F1E" w:rsidRDefault="00FD7F1E" w:rsidP="000801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2C49A0" w:rsidRPr="003C59F0" w:rsidTr="000C5198">
        <w:tc>
          <w:tcPr>
            <w:tcW w:w="2127" w:type="dxa"/>
            <w:shd w:val="clear" w:color="auto" w:fill="E0E0E0"/>
          </w:tcPr>
          <w:p w:rsidR="002C49A0" w:rsidRPr="00EF6019" w:rsidRDefault="002C49A0" w:rsidP="000C5198">
            <w:pPr>
              <w:jc w:val="center"/>
              <w:rPr>
                <w:sz w:val="20"/>
                <w:szCs w:val="20"/>
              </w:rPr>
            </w:pPr>
            <w:r w:rsidRPr="00EF6019">
              <w:rPr>
                <w:rFonts w:hint="eastAsia"/>
                <w:sz w:val="20"/>
                <w:szCs w:val="20"/>
              </w:rPr>
              <w:t>脅威種別</w:t>
            </w:r>
          </w:p>
        </w:tc>
        <w:tc>
          <w:tcPr>
            <w:tcW w:w="6378" w:type="dxa"/>
            <w:shd w:val="clear" w:color="auto" w:fill="E0E0E0"/>
          </w:tcPr>
          <w:p w:rsidR="002C49A0" w:rsidRPr="00EF6019" w:rsidRDefault="002C49A0" w:rsidP="000C5198">
            <w:pPr>
              <w:jc w:val="center"/>
              <w:rPr>
                <w:sz w:val="20"/>
                <w:szCs w:val="20"/>
              </w:rPr>
            </w:pPr>
            <w:r w:rsidRPr="00EF6019">
              <w:rPr>
                <w:rFonts w:hint="eastAsia"/>
                <w:sz w:val="20"/>
                <w:szCs w:val="20"/>
              </w:rPr>
              <w:t>発動条件</w:t>
            </w:r>
          </w:p>
        </w:tc>
      </w:tr>
      <w:tr w:rsidR="002C49A0" w:rsidRPr="003C59F0" w:rsidTr="000C5198">
        <w:tc>
          <w:tcPr>
            <w:tcW w:w="2127" w:type="dxa"/>
            <w:vAlign w:val="center"/>
          </w:tcPr>
          <w:p w:rsidR="002C49A0" w:rsidRPr="00EF6019" w:rsidRDefault="002C49A0" w:rsidP="000C5198">
            <w:pPr>
              <w:jc w:val="center"/>
              <w:rPr>
                <w:sz w:val="20"/>
                <w:szCs w:val="20"/>
              </w:rPr>
            </w:pPr>
            <w:r w:rsidRPr="00EF6019">
              <w:rPr>
                <w:rFonts w:hint="eastAsia"/>
                <w:sz w:val="20"/>
                <w:szCs w:val="20"/>
              </w:rPr>
              <w:t>地震</w:t>
            </w:r>
          </w:p>
        </w:tc>
        <w:tc>
          <w:tcPr>
            <w:tcW w:w="6378" w:type="dxa"/>
            <w:vAlign w:val="center"/>
          </w:tcPr>
          <w:p w:rsidR="002C49A0" w:rsidRPr="00EF6019" w:rsidRDefault="002C49A0" w:rsidP="000C5198">
            <w:pPr>
              <w:rPr>
                <w:sz w:val="20"/>
                <w:szCs w:val="20"/>
                <w:highlight w:val="yellow"/>
              </w:rPr>
            </w:pPr>
            <w:r w:rsidRPr="00EF6019">
              <w:rPr>
                <w:rFonts w:hint="eastAsia"/>
                <w:sz w:val="20"/>
                <w:szCs w:val="20"/>
              </w:rPr>
              <w:t>当社所在地（</w:t>
            </w:r>
            <w:r w:rsidRPr="002C49A0">
              <w:rPr>
                <w:rFonts w:hint="eastAsia"/>
                <w:sz w:val="20"/>
                <w:szCs w:val="20"/>
                <w:shd w:val="clear" w:color="auto" w:fill="FFFFFF" w:themeFill="background1"/>
              </w:rPr>
              <w:t>東大阪市</w:t>
            </w:r>
            <w:r w:rsidRPr="00EF6019">
              <w:rPr>
                <w:rFonts w:hint="eastAsia"/>
                <w:sz w:val="20"/>
                <w:szCs w:val="20"/>
              </w:rPr>
              <w:t>）において、“震度</w:t>
            </w:r>
            <w:r w:rsidRPr="002C49A0">
              <w:rPr>
                <w:sz w:val="20"/>
                <w:szCs w:val="20"/>
              </w:rPr>
              <w:t>5</w:t>
            </w:r>
            <w:r w:rsidRPr="002C49A0">
              <w:rPr>
                <w:rFonts w:hint="eastAsia"/>
                <w:sz w:val="20"/>
                <w:szCs w:val="20"/>
              </w:rPr>
              <w:t>弱</w:t>
            </w:r>
            <w:r w:rsidRPr="00EF6019">
              <w:rPr>
                <w:rFonts w:hint="eastAsia"/>
                <w:sz w:val="20"/>
                <w:szCs w:val="20"/>
              </w:rPr>
              <w:t>”以上の地震が観測された場合</w:t>
            </w:r>
          </w:p>
        </w:tc>
      </w:tr>
      <w:tr w:rsidR="002C49A0" w:rsidRPr="003C59F0" w:rsidTr="000C5198">
        <w:tc>
          <w:tcPr>
            <w:tcW w:w="2127" w:type="dxa"/>
            <w:vAlign w:val="center"/>
          </w:tcPr>
          <w:p w:rsidR="002C49A0" w:rsidRPr="00EF6019" w:rsidRDefault="002C49A0" w:rsidP="000C5198">
            <w:pPr>
              <w:jc w:val="center"/>
              <w:rPr>
                <w:sz w:val="20"/>
                <w:szCs w:val="20"/>
              </w:rPr>
            </w:pPr>
            <w:r w:rsidRPr="00EF6019">
              <w:rPr>
                <w:rFonts w:hint="eastAsia"/>
                <w:sz w:val="20"/>
                <w:szCs w:val="20"/>
              </w:rPr>
              <w:t>その他</w:t>
            </w:r>
          </w:p>
        </w:tc>
        <w:tc>
          <w:tcPr>
            <w:tcW w:w="6378" w:type="dxa"/>
            <w:vAlign w:val="center"/>
          </w:tcPr>
          <w:p w:rsidR="002C49A0" w:rsidRPr="00EF6019" w:rsidRDefault="002C49A0" w:rsidP="000C5198">
            <w:pPr>
              <w:rPr>
                <w:sz w:val="20"/>
                <w:szCs w:val="20"/>
              </w:rPr>
            </w:pPr>
            <w:r w:rsidRPr="00EF6019">
              <w:rPr>
                <w:rFonts w:hint="eastAsia"/>
                <w:sz w:val="20"/>
                <w:szCs w:val="20"/>
              </w:rPr>
              <w:t>その他の脅威の発生により、当社の社屋が甚大な被害を受け、復旧の目処が立たない場合</w:t>
            </w:r>
          </w:p>
        </w:tc>
      </w:tr>
    </w:tbl>
    <w:p w:rsidR="002C49A0" w:rsidRPr="002C49A0" w:rsidRDefault="002C49A0" w:rsidP="000801DF"/>
    <w:p w:rsidR="00EC1E3D" w:rsidRDefault="002C49A0" w:rsidP="00EC1E3D">
      <w:r>
        <w:rPr>
          <w:rFonts w:hint="eastAsia"/>
        </w:rPr>
        <w:t>（２）発動権限による発動</w:t>
      </w:r>
    </w:p>
    <w:p w:rsidR="002C49A0" w:rsidRDefault="002C49A0" w:rsidP="002C49A0">
      <w:pPr>
        <w:snapToGrid w:val="0"/>
        <w:spacing w:line="300" w:lineRule="atLeast"/>
        <w:ind w:leftChars="186" w:left="601" w:hangingChars="100" w:hanging="210"/>
        <w:rPr>
          <w:szCs w:val="21"/>
        </w:rPr>
      </w:pPr>
      <w:r>
        <w:rPr>
          <w:rFonts w:hint="eastAsia"/>
          <w:szCs w:val="21"/>
        </w:rPr>
        <w:t>①</w:t>
      </w:r>
      <w:r w:rsidRPr="002C49A0">
        <w:rPr>
          <w:rFonts w:hint="eastAsia"/>
          <w:szCs w:val="21"/>
        </w:rPr>
        <w:t>“脅威の発生による自動発動”の発動条件を満たす“脅威”が発生する予兆がある場合は、下記の発動権限者により予防処置として</w:t>
      </w:r>
      <w:r w:rsidRPr="002C49A0">
        <w:rPr>
          <w:szCs w:val="21"/>
        </w:rPr>
        <w:t>BCP</w:t>
      </w:r>
      <w:r w:rsidRPr="002C49A0">
        <w:rPr>
          <w:rFonts w:hint="eastAsia"/>
          <w:szCs w:val="21"/>
        </w:rPr>
        <w:t>を発動する。</w:t>
      </w:r>
    </w:p>
    <w:p w:rsidR="002C49A0" w:rsidRPr="002C49A0" w:rsidRDefault="002C49A0" w:rsidP="002C49A0">
      <w:pPr>
        <w:snapToGrid w:val="0"/>
        <w:spacing w:line="300" w:lineRule="atLeast"/>
        <w:ind w:leftChars="186" w:left="601" w:hangingChars="100" w:hanging="210"/>
        <w:rPr>
          <w:szCs w:val="21"/>
        </w:rPr>
      </w:pPr>
      <w:r>
        <w:rPr>
          <w:rFonts w:hint="eastAsia"/>
          <w:szCs w:val="21"/>
        </w:rPr>
        <w:t>②発動権限者不在の場合は下記権限順位によって発動権限が引き継がれるものとする。</w:t>
      </w:r>
    </w:p>
    <w:p w:rsidR="002C49A0" w:rsidRPr="002C49A0" w:rsidRDefault="002C49A0" w:rsidP="00FD7F1E">
      <w:pPr>
        <w:snapToGrid w:val="0"/>
        <w:spacing w:line="300" w:lineRule="atLeast"/>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2C49A0" w:rsidRPr="002C49A0" w:rsidTr="000C5198">
        <w:tc>
          <w:tcPr>
            <w:tcW w:w="2127" w:type="dxa"/>
            <w:shd w:val="clear" w:color="auto" w:fill="E0E0E0"/>
          </w:tcPr>
          <w:p w:rsidR="002C49A0" w:rsidRPr="002C49A0" w:rsidRDefault="002C49A0" w:rsidP="000C5198">
            <w:pPr>
              <w:jc w:val="center"/>
              <w:rPr>
                <w:szCs w:val="21"/>
              </w:rPr>
            </w:pPr>
            <w:r w:rsidRPr="002C49A0">
              <w:rPr>
                <w:rFonts w:hint="eastAsia"/>
                <w:szCs w:val="21"/>
              </w:rPr>
              <w:t>権限順位</w:t>
            </w:r>
          </w:p>
        </w:tc>
        <w:tc>
          <w:tcPr>
            <w:tcW w:w="6378" w:type="dxa"/>
            <w:shd w:val="clear" w:color="auto" w:fill="E0E0E0"/>
          </w:tcPr>
          <w:p w:rsidR="002C49A0" w:rsidRPr="002C49A0" w:rsidRDefault="002C49A0" w:rsidP="000C5198">
            <w:pPr>
              <w:jc w:val="center"/>
              <w:rPr>
                <w:szCs w:val="21"/>
              </w:rPr>
            </w:pPr>
            <w:r w:rsidRPr="002C49A0">
              <w:rPr>
                <w:rFonts w:hint="eastAsia"/>
                <w:szCs w:val="21"/>
              </w:rPr>
              <w:t>発動権限者</w:t>
            </w:r>
          </w:p>
        </w:tc>
      </w:tr>
      <w:tr w:rsidR="002C49A0" w:rsidRPr="002C49A0" w:rsidTr="000C5198">
        <w:tc>
          <w:tcPr>
            <w:tcW w:w="2127" w:type="dxa"/>
            <w:vAlign w:val="center"/>
          </w:tcPr>
          <w:p w:rsidR="002C49A0" w:rsidRPr="002C49A0" w:rsidRDefault="002C49A0" w:rsidP="000C5198">
            <w:pPr>
              <w:jc w:val="center"/>
              <w:rPr>
                <w:szCs w:val="21"/>
              </w:rPr>
            </w:pPr>
            <w:r w:rsidRPr="002C49A0">
              <w:rPr>
                <w:rFonts w:hint="eastAsia"/>
                <w:szCs w:val="21"/>
              </w:rPr>
              <w:t>第</w:t>
            </w:r>
            <w:r w:rsidRPr="002C49A0">
              <w:rPr>
                <w:szCs w:val="21"/>
              </w:rPr>
              <w:t>1</w:t>
            </w:r>
            <w:r w:rsidRPr="002C49A0">
              <w:rPr>
                <w:rFonts w:hint="eastAsia"/>
                <w:szCs w:val="21"/>
              </w:rPr>
              <w:t>位</w:t>
            </w:r>
          </w:p>
        </w:tc>
        <w:tc>
          <w:tcPr>
            <w:tcW w:w="6378" w:type="dxa"/>
            <w:vAlign w:val="center"/>
          </w:tcPr>
          <w:p w:rsidR="002C49A0" w:rsidRPr="002C49A0" w:rsidRDefault="002C49A0" w:rsidP="000C5198">
            <w:pPr>
              <w:rPr>
                <w:szCs w:val="21"/>
              </w:rPr>
            </w:pPr>
            <w:r w:rsidRPr="002C49A0">
              <w:rPr>
                <w:rFonts w:hint="eastAsia"/>
                <w:szCs w:val="21"/>
              </w:rPr>
              <w:t>対策本部長</w:t>
            </w:r>
          </w:p>
        </w:tc>
      </w:tr>
      <w:tr w:rsidR="002C49A0" w:rsidRPr="002C49A0" w:rsidTr="000C5198">
        <w:tc>
          <w:tcPr>
            <w:tcW w:w="2127" w:type="dxa"/>
            <w:vAlign w:val="center"/>
          </w:tcPr>
          <w:p w:rsidR="002C49A0" w:rsidRPr="002C49A0" w:rsidRDefault="002C49A0" w:rsidP="000C5198">
            <w:pPr>
              <w:jc w:val="center"/>
              <w:rPr>
                <w:szCs w:val="21"/>
              </w:rPr>
            </w:pPr>
            <w:r w:rsidRPr="002C49A0">
              <w:rPr>
                <w:rFonts w:hint="eastAsia"/>
                <w:szCs w:val="21"/>
              </w:rPr>
              <w:t>第</w:t>
            </w:r>
            <w:r w:rsidRPr="002C49A0">
              <w:rPr>
                <w:szCs w:val="21"/>
              </w:rPr>
              <w:t>2</w:t>
            </w:r>
            <w:r w:rsidRPr="002C49A0">
              <w:rPr>
                <w:rFonts w:hint="eastAsia"/>
                <w:szCs w:val="21"/>
              </w:rPr>
              <w:t>位</w:t>
            </w:r>
          </w:p>
        </w:tc>
        <w:tc>
          <w:tcPr>
            <w:tcW w:w="6378" w:type="dxa"/>
            <w:vAlign w:val="center"/>
          </w:tcPr>
          <w:p w:rsidR="002C49A0" w:rsidRPr="002C49A0" w:rsidRDefault="002C49A0" w:rsidP="000C5198">
            <w:pPr>
              <w:rPr>
                <w:szCs w:val="21"/>
              </w:rPr>
            </w:pPr>
            <w:r w:rsidRPr="002C49A0">
              <w:rPr>
                <w:rFonts w:hint="eastAsia"/>
                <w:szCs w:val="21"/>
              </w:rPr>
              <w:t>対策副本部長</w:t>
            </w:r>
          </w:p>
        </w:tc>
      </w:tr>
      <w:tr w:rsidR="002C49A0" w:rsidRPr="002C49A0" w:rsidTr="000C5198">
        <w:tc>
          <w:tcPr>
            <w:tcW w:w="2127" w:type="dxa"/>
            <w:vAlign w:val="center"/>
          </w:tcPr>
          <w:p w:rsidR="002C49A0" w:rsidRPr="002C49A0" w:rsidRDefault="002C49A0" w:rsidP="000C5198">
            <w:pPr>
              <w:jc w:val="center"/>
              <w:rPr>
                <w:szCs w:val="21"/>
              </w:rPr>
            </w:pPr>
            <w:r w:rsidRPr="002C49A0">
              <w:rPr>
                <w:rFonts w:hint="eastAsia"/>
                <w:szCs w:val="21"/>
              </w:rPr>
              <w:t>第</w:t>
            </w:r>
            <w:r w:rsidRPr="002C49A0">
              <w:rPr>
                <w:szCs w:val="21"/>
              </w:rPr>
              <w:t>3</w:t>
            </w:r>
            <w:r w:rsidRPr="002C49A0">
              <w:rPr>
                <w:rFonts w:hint="eastAsia"/>
                <w:szCs w:val="21"/>
              </w:rPr>
              <w:t>位</w:t>
            </w:r>
          </w:p>
        </w:tc>
        <w:tc>
          <w:tcPr>
            <w:tcW w:w="6378" w:type="dxa"/>
            <w:vAlign w:val="center"/>
          </w:tcPr>
          <w:p w:rsidR="002C49A0" w:rsidRPr="002C49A0" w:rsidRDefault="002C49A0" w:rsidP="000C5198">
            <w:pPr>
              <w:rPr>
                <w:szCs w:val="21"/>
              </w:rPr>
            </w:pPr>
            <w:r w:rsidRPr="002C49A0">
              <w:rPr>
                <w:rFonts w:hint="eastAsia"/>
                <w:szCs w:val="21"/>
              </w:rPr>
              <w:t>社内対応責任者</w:t>
            </w:r>
          </w:p>
        </w:tc>
      </w:tr>
    </w:tbl>
    <w:p w:rsidR="002C49A0" w:rsidRPr="000B50DA" w:rsidRDefault="002C49A0" w:rsidP="00EC1E3D"/>
    <w:p w:rsidR="00B15BC8" w:rsidRPr="00A558D8" w:rsidRDefault="006B7916" w:rsidP="00A558D8">
      <w:pPr>
        <w:pStyle w:val="1"/>
        <w:rPr>
          <w:rFonts w:ascii="ＭＳ 明朝" w:eastAsia="ＭＳ 明朝" w:hAnsi="ＭＳ 明朝"/>
          <w:b/>
          <w:bCs/>
        </w:rPr>
      </w:pPr>
      <w:bookmarkStart w:id="10" w:name="_Toc520389710"/>
      <w:r>
        <w:rPr>
          <w:rFonts w:ascii="ＭＳ 明朝" w:eastAsia="ＭＳ 明朝" w:hAnsi="ＭＳ 明朝" w:hint="eastAsia"/>
          <w:b/>
          <w:bCs/>
        </w:rPr>
        <w:t>４</w:t>
      </w:r>
      <w:r w:rsidRPr="000B50DA">
        <w:rPr>
          <w:rFonts w:ascii="ＭＳ 明朝" w:eastAsia="ＭＳ 明朝" w:hAnsi="ＭＳ 明朝" w:hint="eastAsia"/>
          <w:b/>
          <w:bCs/>
        </w:rPr>
        <w:t>．</w:t>
      </w:r>
      <w:r w:rsidR="00A558D8">
        <w:rPr>
          <w:rFonts w:ascii="ＭＳ 明朝" w:eastAsia="ＭＳ 明朝" w:hAnsi="ＭＳ 明朝" w:hint="eastAsia"/>
          <w:b/>
          <w:bCs/>
        </w:rPr>
        <w:t>ＢＣＰの停止基準</w:t>
      </w:r>
      <w:bookmarkEnd w:id="10"/>
    </w:p>
    <w:p w:rsidR="00A558D8" w:rsidRDefault="00A558D8" w:rsidP="005D7C54">
      <w:pPr>
        <w:ind w:firstLineChars="100" w:firstLine="210"/>
        <w:rPr>
          <w:szCs w:val="21"/>
        </w:rPr>
      </w:pPr>
      <w:r w:rsidRPr="002C49A0">
        <w:rPr>
          <w:szCs w:val="21"/>
        </w:rPr>
        <w:t>BCP</w:t>
      </w:r>
      <w:r>
        <w:rPr>
          <w:rFonts w:hint="eastAsia"/>
          <w:szCs w:val="21"/>
        </w:rPr>
        <w:t>の停止は下記の基準により実施する。</w:t>
      </w:r>
    </w:p>
    <w:p w:rsidR="00A558D8" w:rsidRDefault="00A558D8" w:rsidP="00A558D8">
      <w:pPr>
        <w:rPr>
          <w:szCs w:val="21"/>
        </w:rPr>
      </w:pPr>
      <w:r>
        <w:rPr>
          <w:rFonts w:hint="eastAsia"/>
          <w:szCs w:val="21"/>
        </w:rPr>
        <w:t>（１）事業復旧による停止</w:t>
      </w:r>
    </w:p>
    <w:p w:rsidR="00A558D8" w:rsidRDefault="00A558D8" w:rsidP="00A558D8">
      <w:pPr>
        <w:rPr>
          <w:szCs w:val="21"/>
        </w:rPr>
      </w:pPr>
      <w:r>
        <w:rPr>
          <w:rFonts w:hint="eastAsia"/>
          <w:szCs w:val="21"/>
        </w:rPr>
        <w:t xml:space="preserve">　　当社事業が脅威発生前の水準まで復旧した場合、</w:t>
      </w:r>
      <w:r w:rsidRPr="002C49A0">
        <w:rPr>
          <w:szCs w:val="21"/>
        </w:rPr>
        <w:t>BCP</w:t>
      </w:r>
      <w:r>
        <w:rPr>
          <w:rFonts w:hint="eastAsia"/>
          <w:szCs w:val="21"/>
        </w:rPr>
        <w:t>を停止する。</w:t>
      </w:r>
    </w:p>
    <w:p w:rsidR="00A558D8" w:rsidRDefault="00A558D8" w:rsidP="00A558D8">
      <w:pPr>
        <w:rPr>
          <w:szCs w:val="21"/>
        </w:rPr>
      </w:pPr>
      <w:r>
        <w:rPr>
          <w:rFonts w:hint="eastAsia"/>
          <w:szCs w:val="21"/>
        </w:rPr>
        <w:t>（２）発動権限者による停止</w:t>
      </w:r>
    </w:p>
    <w:p w:rsidR="00A558D8" w:rsidRPr="00A558D8" w:rsidRDefault="00A558D8" w:rsidP="00A558D8">
      <w:pPr>
        <w:ind w:leftChars="100" w:left="210" w:firstLineChars="100" w:firstLine="210"/>
        <w:rPr>
          <w:szCs w:val="21"/>
        </w:rPr>
      </w:pPr>
      <w:r w:rsidRPr="00A558D8">
        <w:rPr>
          <w:rFonts w:hint="eastAsia"/>
          <w:szCs w:val="21"/>
        </w:rPr>
        <w:t>予防処置としての</w:t>
      </w:r>
      <w:r w:rsidRPr="00A558D8">
        <w:rPr>
          <w:szCs w:val="21"/>
        </w:rPr>
        <w:t>BCP</w:t>
      </w:r>
      <w:r w:rsidRPr="00A558D8">
        <w:rPr>
          <w:rFonts w:hint="eastAsia"/>
          <w:szCs w:val="21"/>
        </w:rPr>
        <w:t>の発動後に脅威が発生しなかった場合、もしくは脅威が実際に発生した場合においても容易に当社事業が脅威発生前の水準まで復旧すると見込まれ、本計画書による対応が不要と判断される場合、発動権限者は</w:t>
      </w:r>
      <w:proofErr w:type="spellStart"/>
      <w:r w:rsidRPr="00A558D8">
        <w:rPr>
          <w:szCs w:val="21"/>
        </w:rPr>
        <w:t>BCP</w:t>
      </w:r>
      <w:proofErr w:type="spellEnd"/>
      <w:r w:rsidRPr="00A558D8">
        <w:rPr>
          <w:rFonts w:hint="eastAsia"/>
          <w:szCs w:val="21"/>
        </w:rPr>
        <w:t>を停止することができる。</w:t>
      </w:r>
    </w:p>
    <w:p w:rsidR="00A558D8" w:rsidRDefault="00A558D8" w:rsidP="00A558D8">
      <w:pPr>
        <w:rPr>
          <w:sz w:val="20"/>
          <w:szCs w:val="20"/>
        </w:rPr>
      </w:pPr>
    </w:p>
    <w:p w:rsidR="00564BB4" w:rsidRDefault="00564BB4" w:rsidP="00A558D8">
      <w:pPr>
        <w:rPr>
          <w:sz w:val="20"/>
          <w:szCs w:val="20"/>
        </w:rPr>
      </w:pPr>
    </w:p>
    <w:p w:rsidR="00564BB4" w:rsidRDefault="00564BB4" w:rsidP="00A558D8">
      <w:pPr>
        <w:rPr>
          <w:sz w:val="20"/>
          <w:szCs w:val="20"/>
        </w:rPr>
      </w:pPr>
    </w:p>
    <w:p w:rsidR="00564BB4" w:rsidRDefault="00564BB4" w:rsidP="00A558D8">
      <w:pPr>
        <w:rPr>
          <w:sz w:val="20"/>
          <w:szCs w:val="20"/>
        </w:rPr>
      </w:pPr>
    </w:p>
    <w:p w:rsidR="00564BB4" w:rsidRDefault="00564BB4" w:rsidP="00A558D8">
      <w:pPr>
        <w:rPr>
          <w:sz w:val="20"/>
          <w:szCs w:val="20"/>
        </w:rPr>
      </w:pPr>
    </w:p>
    <w:p w:rsidR="00A558D8" w:rsidRPr="00A558D8" w:rsidRDefault="006B7916" w:rsidP="00A558D8">
      <w:pPr>
        <w:pStyle w:val="1"/>
        <w:rPr>
          <w:rFonts w:ascii="ＭＳ 明朝" w:eastAsia="ＭＳ 明朝" w:hAnsi="ＭＳ 明朝"/>
          <w:b/>
          <w:bCs/>
        </w:rPr>
      </w:pPr>
      <w:bookmarkStart w:id="11" w:name="_Toc520389711"/>
      <w:r>
        <w:rPr>
          <w:rFonts w:ascii="ＭＳ 明朝" w:eastAsia="ＭＳ 明朝" w:hAnsi="ＭＳ 明朝" w:hint="eastAsia"/>
          <w:b/>
          <w:bCs/>
        </w:rPr>
        <w:lastRenderedPageBreak/>
        <w:t>５</w:t>
      </w:r>
      <w:r w:rsidR="00A558D8" w:rsidRPr="000B50DA">
        <w:rPr>
          <w:rFonts w:ascii="ＭＳ 明朝" w:eastAsia="ＭＳ 明朝" w:hAnsi="ＭＳ 明朝" w:hint="eastAsia"/>
          <w:b/>
          <w:bCs/>
        </w:rPr>
        <w:t>．</w:t>
      </w:r>
      <w:r w:rsidR="00A558D8">
        <w:rPr>
          <w:rFonts w:ascii="ＭＳ 明朝" w:eastAsia="ＭＳ 明朝" w:hAnsi="ＭＳ 明朝" w:hint="eastAsia"/>
          <w:b/>
          <w:bCs/>
        </w:rPr>
        <w:t>ＢＣＰ発動時における対策本部の活動</w:t>
      </w:r>
      <w:bookmarkEnd w:id="11"/>
    </w:p>
    <w:p w:rsidR="006B7916" w:rsidRDefault="006B7916" w:rsidP="006B7916">
      <w:pPr>
        <w:ind w:firstLineChars="100" w:firstLine="210"/>
        <w:rPr>
          <w:szCs w:val="21"/>
        </w:rPr>
      </w:pPr>
      <w:r w:rsidRPr="006B7916">
        <w:rPr>
          <w:rFonts w:hint="eastAsia"/>
          <w:szCs w:val="21"/>
        </w:rPr>
        <w:t>対策本部は</w:t>
      </w:r>
      <w:r w:rsidRPr="006B7916">
        <w:rPr>
          <w:szCs w:val="21"/>
        </w:rPr>
        <w:t>BCP</w:t>
      </w:r>
      <w:r w:rsidRPr="006B7916">
        <w:rPr>
          <w:rFonts w:hint="eastAsia"/>
          <w:szCs w:val="21"/>
        </w:rPr>
        <w:t>発動時において、事業継続に必要な各種の経営判断、復旧に必要とされる経営資源の割り当て、各種利害関係者との調整、資金の調達、各種業務の復旧など事業継続活動全体の管理を行う。</w:t>
      </w:r>
    </w:p>
    <w:p w:rsidR="00293CC9" w:rsidRPr="006B7916" w:rsidRDefault="00293CC9" w:rsidP="00293CC9">
      <w:pPr>
        <w:rPr>
          <w:szCs w:val="21"/>
        </w:rPr>
      </w:pPr>
    </w:p>
    <w:p w:rsidR="00F27EED" w:rsidRPr="005D7C54" w:rsidRDefault="006B7916" w:rsidP="005D7C54">
      <w:pPr>
        <w:pStyle w:val="2"/>
        <w:rPr>
          <w:rFonts w:ascii="ＭＳ 明朝" w:eastAsia="ＭＳ 明朝" w:hAnsi="ＭＳ 明朝"/>
          <w:b/>
          <w:bCs/>
          <w:sz w:val="22"/>
        </w:rPr>
      </w:pPr>
      <w:bookmarkStart w:id="12" w:name="_Toc520389712"/>
      <w:r>
        <w:rPr>
          <w:rFonts w:ascii="ＭＳ 明朝" w:eastAsia="ＭＳ 明朝" w:hAnsi="ＭＳ 明朝" w:hint="eastAsia"/>
          <w:b/>
          <w:bCs/>
          <w:sz w:val="22"/>
        </w:rPr>
        <w:t>５．１</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設置</w:t>
      </w:r>
      <w:bookmarkEnd w:id="12"/>
    </w:p>
    <w:p w:rsidR="006B7916" w:rsidRPr="006B7916" w:rsidRDefault="00F27EED" w:rsidP="00F27EED">
      <w:pPr>
        <w:rPr>
          <w:szCs w:val="21"/>
        </w:rPr>
      </w:pPr>
      <w:r w:rsidRPr="000B50DA">
        <w:rPr>
          <w:rFonts w:hint="eastAsia"/>
        </w:rPr>
        <w:t xml:space="preserve">　</w:t>
      </w:r>
      <w:r w:rsidR="006B7916" w:rsidRPr="006B7916">
        <w:rPr>
          <w:szCs w:val="21"/>
        </w:rPr>
        <w:t>BCP</w:t>
      </w:r>
      <w:r w:rsidR="006B7916" w:rsidRPr="006B7916">
        <w:rPr>
          <w:rFonts w:hint="eastAsia"/>
          <w:szCs w:val="21"/>
        </w:rPr>
        <w:t>の発動後、対策本部長は速やかに対策本部を</w:t>
      </w:r>
      <w:r w:rsidR="006B7916">
        <w:rPr>
          <w:rFonts w:hint="eastAsia"/>
          <w:szCs w:val="21"/>
        </w:rPr>
        <w:t>1</w:t>
      </w:r>
      <w:r w:rsidR="006B7916">
        <w:rPr>
          <w:rFonts w:hint="eastAsia"/>
          <w:szCs w:val="21"/>
        </w:rPr>
        <w:t>階事務所に</w:t>
      </w:r>
      <w:r w:rsidR="006B7916" w:rsidRPr="006B7916">
        <w:rPr>
          <w:rFonts w:hint="eastAsia"/>
          <w:szCs w:val="21"/>
        </w:rPr>
        <w:t>設置し、対策本部メンバーの招集を行い、事業継続に必要な活動を開始する。</w:t>
      </w:r>
    </w:p>
    <w:p w:rsidR="006B7916" w:rsidRDefault="006B7916" w:rsidP="00F27EED">
      <w:pPr>
        <w:rPr>
          <w:sz w:val="20"/>
          <w:szCs w:val="20"/>
        </w:rPr>
      </w:pPr>
    </w:p>
    <w:p w:rsidR="006B7916" w:rsidRPr="005D7C54" w:rsidRDefault="006B7916" w:rsidP="006B7916">
      <w:pPr>
        <w:pStyle w:val="2"/>
        <w:rPr>
          <w:rFonts w:ascii="ＭＳ 明朝" w:eastAsia="ＭＳ 明朝" w:hAnsi="ＭＳ 明朝"/>
          <w:b/>
          <w:bCs/>
          <w:sz w:val="22"/>
        </w:rPr>
      </w:pPr>
      <w:bookmarkStart w:id="13" w:name="_Toc520389713"/>
      <w:r>
        <w:rPr>
          <w:rFonts w:ascii="ＭＳ 明朝" w:eastAsia="ＭＳ 明朝" w:hAnsi="ＭＳ 明朝" w:hint="eastAsia"/>
          <w:b/>
          <w:bCs/>
          <w:sz w:val="22"/>
        </w:rPr>
        <w:t>５．２</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解散</w:t>
      </w:r>
      <w:bookmarkEnd w:id="13"/>
    </w:p>
    <w:p w:rsidR="00B15BC8" w:rsidRPr="006B7916" w:rsidRDefault="006B7916" w:rsidP="006B7916">
      <w:pPr>
        <w:rPr>
          <w:szCs w:val="21"/>
        </w:rPr>
      </w:pPr>
      <w:r w:rsidRPr="003C59F0">
        <w:rPr>
          <w:rFonts w:hint="eastAsia"/>
          <w:sz w:val="20"/>
          <w:szCs w:val="20"/>
        </w:rPr>
        <w:t xml:space="preserve">　</w:t>
      </w:r>
      <w:r w:rsidRPr="006B7916">
        <w:rPr>
          <w:szCs w:val="21"/>
        </w:rPr>
        <w:t>BCP</w:t>
      </w:r>
      <w:r w:rsidRPr="006B7916">
        <w:rPr>
          <w:rFonts w:hint="eastAsia"/>
          <w:szCs w:val="21"/>
        </w:rPr>
        <w:t>の停止後、対策本部長は速やかに対策本部を解散し、対策本部メンバーを通常業務に復帰させる。</w:t>
      </w:r>
    </w:p>
    <w:p w:rsidR="007A18E7" w:rsidRPr="000B50DA" w:rsidRDefault="007A18E7" w:rsidP="007A18E7"/>
    <w:p w:rsidR="007A18E7" w:rsidRPr="005D7C54" w:rsidRDefault="006B7916" w:rsidP="007A18E7">
      <w:pPr>
        <w:pStyle w:val="2"/>
        <w:rPr>
          <w:rFonts w:ascii="ＭＳ 明朝" w:eastAsia="ＭＳ 明朝" w:hAnsi="ＭＳ 明朝"/>
          <w:b/>
          <w:bCs/>
          <w:sz w:val="22"/>
        </w:rPr>
      </w:pPr>
      <w:bookmarkStart w:id="14" w:name="_Toc520389714"/>
      <w:r>
        <w:rPr>
          <w:rFonts w:ascii="ＭＳ 明朝" w:eastAsia="ＭＳ 明朝" w:hAnsi="ＭＳ 明朝" w:hint="eastAsia"/>
          <w:b/>
          <w:bCs/>
          <w:sz w:val="22"/>
        </w:rPr>
        <w:t>５．３</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運営</w:t>
      </w:r>
      <w:bookmarkEnd w:id="14"/>
    </w:p>
    <w:p w:rsidR="006B7916" w:rsidRPr="006B7916" w:rsidRDefault="007A18E7" w:rsidP="007A18E7">
      <w:pPr>
        <w:rPr>
          <w:szCs w:val="21"/>
        </w:rPr>
      </w:pPr>
      <w:r w:rsidRPr="000B50DA">
        <w:rPr>
          <w:rFonts w:hint="eastAsia"/>
        </w:rPr>
        <w:t xml:space="preserve">　</w:t>
      </w:r>
      <w:r w:rsidR="006B7916" w:rsidRPr="006B7916">
        <w:rPr>
          <w:rFonts w:hint="eastAsia"/>
          <w:szCs w:val="21"/>
        </w:rPr>
        <w:t>対策本部長は対策本部を構成する各責任者の情報を取りまとめ、対策本部メンバーによる合議によって事業継続に必要な対応を検討し、選定した後に速やかに実行に移す。</w:t>
      </w:r>
    </w:p>
    <w:p w:rsidR="006B7916" w:rsidRDefault="006B7916" w:rsidP="007A18E7">
      <w:pPr>
        <w:rPr>
          <w:sz w:val="20"/>
          <w:szCs w:val="20"/>
        </w:rPr>
      </w:pPr>
    </w:p>
    <w:p w:rsidR="008D1F7B" w:rsidRPr="006B7916" w:rsidRDefault="006B7916" w:rsidP="006B7916">
      <w:pPr>
        <w:pStyle w:val="2"/>
        <w:rPr>
          <w:rFonts w:ascii="ＭＳ 明朝" w:eastAsia="ＭＳ 明朝" w:hAnsi="ＭＳ 明朝"/>
          <w:b/>
          <w:bCs/>
          <w:sz w:val="22"/>
        </w:rPr>
      </w:pPr>
      <w:bookmarkStart w:id="15" w:name="_Toc520389715"/>
      <w:r>
        <w:rPr>
          <w:rFonts w:ascii="ＭＳ 明朝" w:eastAsia="ＭＳ 明朝" w:hAnsi="ＭＳ 明朝" w:hint="eastAsia"/>
          <w:b/>
          <w:bCs/>
          <w:sz w:val="22"/>
        </w:rPr>
        <w:t>５．４</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社外対応</w:t>
      </w:r>
      <w:bookmarkEnd w:id="15"/>
    </w:p>
    <w:p w:rsidR="006B7916" w:rsidRPr="006B7916" w:rsidRDefault="008539C2" w:rsidP="006B7916">
      <w:pPr>
        <w:ind w:left="210" w:hangingChars="100" w:hanging="210"/>
        <w:rPr>
          <w:szCs w:val="21"/>
        </w:rPr>
      </w:pPr>
      <w:r w:rsidRPr="000B50DA">
        <w:rPr>
          <w:rFonts w:hint="eastAsia"/>
        </w:rPr>
        <w:t xml:space="preserve">　</w:t>
      </w:r>
      <w:r w:rsidR="006B7916" w:rsidRPr="006B7916">
        <w:rPr>
          <w:rFonts w:hint="eastAsia"/>
          <w:szCs w:val="21"/>
        </w:rPr>
        <w:t>社外対応責任者ならびに副責任者は対策本部メンバーとして下記の活動を実施する。</w:t>
      </w:r>
    </w:p>
    <w:p w:rsidR="006B7916" w:rsidRPr="006B7916" w:rsidRDefault="006B7916" w:rsidP="006B7916">
      <w:pPr>
        <w:rPr>
          <w:szCs w:val="21"/>
        </w:rPr>
      </w:pPr>
      <w:r>
        <w:rPr>
          <w:rFonts w:hint="eastAsia"/>
          <w:szCs w:val="21"/>
        </w:rPr>
        <w:t>（１）</w:t>
      </w:r>
      <w:r w:rsidRPr="006B7916">
        <w:rPr>
          <w:rFonts w:hint="eastAsia"/>
          <w:szCs w:val="21"/>
        </w:rPr>
        <w:t>社外に関する情報収集（社会インフラや取引先の被害状況、業界動向など）</w:t>
      </w:r>
    </w:p>
    <w:p w:rsidR="006B7916" w:rsidRPr="006B7916" w:rsidRDefault="006B7916" w:rsidP="006B7916">
      <w:pPr>
        <w:ind w:left="420" w:hangingChars="200" w:hanging="420"/>
        <w:rPr>
          <w:szCs w:val="21"/>
        </w:rPr>
      </w:pPr>
      <w:r>
        <w:rPr>
          <w:rFonts w:hint="eastAsia"/>
          <w:szCs w:val="21"/>
        </w:rPr>
        <w:t>（２）</w:t>
      </w:r>
      <w:r w:rsidRPr="006B7916">
        <w:rPr>
          <w:rFonts w:hint="eastAsia"/>
          <w:szCs w:val="21"/>
        </w:rPr>
        <w:t>情報収集の結果に伴う各種の対応（取引先や業界団体との調整、当社の事業継続活動に関する情報発信など）</w:t>
      </w:r>
    </w:p>
    <w:p w:rsidR="006B7916" w:rsidRPr="006B7916" w:rsidRDefault="006B7916" w:rsidP="006B7916">
      <w:pPr>
        <w:rPr>
          <w:szCs w:val="21"/>
        </w:rPr>
      </w:pPr>
      <w:r>
        <w:rPr>
          <w:rFonts w:hint="eastAsia"/>
          <w:szCs w:val="21"/>
        </w:rPr>
        <w:t>（３）</w:t>
      </w:r>
      <w:r w:rsidRPr="006B7916">
        <w:rPr>
          <w:rFonts w:hint="eastAsia"/>
          <w:szCs w:val="21"/>
        </w:rPr>
        <w:t>利害関係者からの問い合わせ対応（供給責任に関する調整など）</w:t>
      </w:r>
    </w:p>
    <w:p w:rsidR="006B7916" w:rsidRDefault="006B7916" w:rsidP="006B7916">
      <w:pPr>
        <w:rPr>
          <w:sz w:val="20"/>
          <w:szCs w:val="20"/>
        </w:rPr>
      </w:pPr>
    </w:p>
    <w:p w:rsidR="00F95565" w:rsidRPr="006B7916" w:rsidRDefault="00F95565" w:rsidP="00F95565">
      <w:pPr>
        <w:pStyle w:val="2"/>
        <w:rPr>
          <w:rFonts w:ascii="ＭＳ 明朝" w:eastAsia="ＭＳ 明朝" w:hAnsi="ＭＳ 明朝"/>
          <w:b/>
          <w:bCs/>
          <w:sz w:val="22"/>
        </w:rPr>
      </w:pPr>
      <w:bookmarkStart w:id="16" w:name="_Toc520389716"/>
      <w:r>
        <w:rPr>
          <w:rFonts w:ascii="ＭＳ 明朝" w:eastAsia="ＭＳ 明朝" w:hAnsi="ＭＳ 明朝" w:hint="eastAsia"/>
          <w:b/>
          <w:bCs/>
          <w:sz w:val="22"/>
        </w:rPr>
        <w:t>５．５</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社内対応</w:t>
      </w:r>
      <w:bookmarkEnd w:id="16"/>
    </w:p>
    <w:p w:rsidR="00F95565" w:rsidRPr="00F95565" w:rsidRDefault="00F95565" w:rsidP="00F95565">
      <w:pPr>
        <w:ind w:left="210" w:hangingChars="100" w:hanging="210"/>
        <w:rPr>
          <w:szCs w:val="21"/>
        </w:rPr>
      </w:pPr>
      <w:r w:rsidRPr="00F95565">
        <w:rPr>
          <w:rFonts w:hint="eastAsia"/>
          <w:szCs w:val="21"/>
        </w:rPr>
        <w:t>社内対応責任者ならびに副責任者は対策本部メンバーとして下記の活動を実施する。</w:t>
      </w:r>
    </w:p>
    <w:p w:rsidR="00F95565" w:rsidRPr="00F95565" w:rsidRDefault="00F95565" w:rsidP="00F95565">
      <w:pPr>
        <w:rPr>
          <w:szCs w:val="21"/>
        </w:rPr>
      </w:pPr>
      <w:r w:rsidRPr="00F95565">
        <w:rPr>
          <w:rFonts w:hint="eastAsia"/>
          <w:szCs w:val="21"/>
        </w:rPr>
        <w:t>（１）</w:t>
      </w:r>
      <w:r>
        <w:rPr>
          <w:rFonts w:hint="eastAsia"/>
          <w:szCs w:val="21"/>
        </w:rPr>
        <w:t>社内に関する情報収集（従業員</w:t>
      </w:r>
      <w:r w:rsidRPr="00F95565">
        <w:rPr>
          <w:rFonts w:hint="eastAsia"/>
          <w:szCs w:val="21"/>
        </w:rPr>
        <w:t>の安否、当社の被害状況など）</w:t>
      </w:r>
    </w:p>
    <w:p w:rsidR="00F95565" w:rsidRDefault="00F95565" w:rsidP="00F95565">
      <w:pPr>
        <w:ind w:left="420" w:hangingChars="200" w:hanging="420"/>
        <w:rPr>
          <w:szCs w:val="21"/>
        </w:rPr>
      </w:pPr>
      <w:r w:rsidRPr="00F95565">
        <w:rPr>
          <w:rFonts w:hint="eastAsia"/>
          <w:szCs w:val="21"/>
        </w:rPr>
        <w:t>（２）情報収集の結果に伴う各種の対応（出社ならびに帰宅の指示、備蓄品の配布、行政や医療機関</w:t>
      </w:r>
    </w:p>
    <w:p w:rsidR="00F95565" w:rsidRPr="00F95565" w:rsidRDefault="00F95565" w:rsidP="00F95565">
      <w:pPr>
        <w:ind w:leftChars="100" w:left="420" w:hangingChars="100" w:hanging="210"/>
        <w:rPr>
          <w:szCs w:val="21"/>
        </w:rPr>
      </w:pPr>
      <w:r w:rsidRPr="00F95565">
        <w:rPr>
          <w:rFonts w:hint="eastAsia"/>
          <w:szCs w:val="21"/>
        </w:rPr>
        <w:t>との調整、物資の調達など）</w:t>
      </w:r>
    </w:p>
    <w:p w:rsidR="00F95565" w:rsidRPr="00F95565" w:rsidRDefault="00F95565" w:rsidP="00F95565">
      <w:pPr>
        <w:rPr>
          <w:szCs w:val="21"/>
        </w:rPr>
      </w:pPr>
      <w:r w:rsidRPr="00F95565">
        <w:rPr>
          <w:rFonts w:hint="eastAsia"/>
          <w:szCs w:val="21"/>
        </w:rPr>
        <w:t>（３）事業継続に必要とされる資金の調達ならびに管理</w:t>
      </w:r>
    </w:p>
    <w:p w:rsidR="00F95565" w:rsidRDefault="00F95565" w:rsidP="00F95565">
      <w:pPr>
        <w:rPr>
          <w:szCs w:val="21"/>
        </w:rPr>
      </w:pPr>
    </w:p>
    <w:p w:rsidR="00F95565" w:rsidRPr="006B7916" w:rsidRDefault="00F95565" w:rsidP="00F95565">
      <w:pPr>
        <w:pStyle w:val="2"/>
        <w:rPr>
          <w:rFonts w:ascii="ＭＳ 明朝" w:eastAsia="ＭＳ 明朝" w:hAnsi="ＭＳ 明朝"/>
          <w:b/>
          <w:bCs/>
          <w:sz w:val="22"/>
        </w:rPr>
      </w:pPr>
      <w:bookmarkStart w:id="17" w:name="_Toc520389717"/>
      <w:r>
        <w:rPr>
          <w:rFonts w:ascii="ＭＳ 明朝" w:eastAsia="ＭＳ 明朝" w:hAnsi="ＭＳ 明朝" w:hint="eastAsia"/>
          <w:b/>
          <w:bCs/>
          <w:sz w:val="22"/>
        </w:rPr>
        <w:t>５．６</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業務継続</w:t>
      </w:r>
      <w:bookmarkEnd w:id="17"/>
    </w:p>
    <w:p w:rsidR="00F95565" w:rsidRPr="00F95565" w:rsidRDefault="00F95565" w:rsidP="00F95565">
      <w:pPr>
        <w:ind w:left="200" w:hangingChars="100" w:hanging="200"/>
        <w:rPr>
          <w:szCs w:val="21"/>
        </w:rPr>
      </w:pPr>
      <w:r w:rsidRPr="003C59F0">
        <w:rPr>
          <w:rFonts w:hint="eastAsia"/>
          <w:sz w:val="20"/>
          <w:szCs w:val="20"/>
        </w:rPr>
        <w:t xml:space="preserve">　</w:t>
      </w:r>
      <w:r w:rsidRPr="00F95565">
        <w:rPr>
          <w:rFonts w:hint="eastAsia"/>
          <w:szCs w:val="21"/>
        </w:rPr>
        <w:t>業務継続責任者ならびに副責任者は対策本部メンバーとして下記の活動を実施する。</w:t>
      </w:r>
    </w:p>
    <w:p w:rsidR="00F95565" w:rsidRPr="00F95565" w:rsidRDefault="00F95565" w:rsidP="00F95565">
      <w:pPr>
        <w:rPr>
          <w:szCs w:val="21"/>
        </w:rPr>
      </w:pPr>
      <w:r>
        <w:rPr>
          <w:rFonts w:hint="eastAsia"/>
          <w:szCs w:val="21"/>
        </w:rPr>
        <w:t>（１）</w:t>
      </w:r>
      <w:r w:rsidRPr="00F95565">
        <w:rPr>
          <w:rFonts w:hint="eastAsia"/>
          <w:szCs w:val="21"/>
        </w:rPr>
        <w:t>各種業務で使用されている設備機器や原材料などの被害状況の確認</w:t>
      </w:r>
    </w:p>
    <w:p w:rsidR="00F95565" w:rsidRPr="00F95565" w:rsidRDefault="00F95565" w:rsidP="00F95565">
      <w:pPr>
        <w:rPr>
          <w:szCs w:val="21"/>
        </w:rPr>
      </w:pPr>
      <w:r>
        <w:rPr>
          <w:rFonts w:hint="eastAsia"/>
          <w:szCs w:val="21"/>
        </w:rPr>
        <w:t>（２）</w:t>
      </w:r>
      <w:r w:rsidRPr="00F95565">
        <w:rPr>
          <w:rFonts w:hint="eastAsia"/>
          <w:szCs w:val="21"/>
        </w:rPr>
        <w:t>被害状況に応じた復旧対応（復旧作業の実施、保守会社との調整など）</w:t>
      </w:r>
    </w:p>
    <w:p w:rsidR="00F95565" w:rsidRDefault="00F95565" w:rsidP="00F95565">
      <w:pPr>
        <w:rPr>
          <w:szCs w:val="21"/>
        </w:rPr>
      </w:pPr>
    </w:p>
    <w:p w:rsidR="00564BB4" w:rsidRDefault="00564BB4" w:rsidP="00F95565">
      <w:pPr>
        <w:rPr>
          <w:szCs w:val="21"/>
        </w:rPr>
      </w:pPr>
    </w:p>
    <w:p w:rsidR="00564BB4" w:rsidRPr="006B7916" w:rsidRDefault="00564BB4" w:rsidP="00564BB4">
      <w:pPr>
        <w:pStyle w:val="2"/>
        <w:rPr>
          <w:rFonts w:ascii="ＭＳ 明朝" w:eastAsia="ＭＳ 明朝" w:hAnsi="ＭＳ 明朝"/>
          <w:b/>
          <w:bCs/>
          <w:sz w:val="22"/>
        </w:rPr>
      </w:pPr>
      <w:bookmarkStart w:id="18" w:name="_Toc520389718"/>
      <w:r>
        <w:rPr>
          <w:rFonts w:ascii="ＭＳ 明朝" w:eastAsia="ＭＳ 明朝" w:hAnsi="ＭＳ 明朝" w:hint="eastAsia"/>
          <w:b/>
          <w:bCs/>
          <w:sz w:val="22"/>
        </w:rPr>
        <w:lastRenderedPageBreak/>
        <w:t>５．７</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関連様式</w:t>
      </w:r>
      <w:bookmarkEnd w:id="18"/>
    </w:p>
    <w:p w:rsidR="00564BB4" w:rsidRPr="00564BB4" w:rsidRDefault="00564BB4" w:rsidP="00564BB4">
      <w:pPr>
        <w:ind w:left="210" w:hangingChars="100" w:hanging="210"/>
        <w:rPr>
          <w:szCs w:val="21"/>
        </w:rPr>
      </w:pPr>
      <w:r w:rsidRPr="00564BB4">
        <w:rPr>
          <w:rFonts w:hint="eastAsia"/>
          <w:szCs w:val="21"/>
        </w:rPr>
        <w:t>対策本部の活動に当たっては下記の関連様式を使用し、記録する。</w:t>
      </w:r>
    </w:p>
    <w:p w:rsidR="00564BB4" w:rsidRPr="00564BB4" w:rsidRDefault="00564BB4" w:rsidP="00293CC9">
      <w:pPr>
        <w:snapToGrid w:val="0"/>
        <w:spacing w:line="300" w:lineRule="atLeast"/>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5528"/>
      </w:tblGrid>
      <w:tr w:rsidR="00564BB4" w:rsidRPr="00564BB4" w:rsidTr="00564BB4">
        <w:tc>
          <w:tcPr>
            <w:tcW w:w="3232" w:type="dxa"/>
            <w:shd w:val="clear" w:color="auto" w:fill="E0E0E0"/>
          </w:tcPr>
          <w:p w:rsidR="00564BB4" w:rsidRPr="00564BB4" w:rsidRDefault="00564BB4" w:rsidP="000C5198">
            <w:pPr>
              <w:jc w:val="center"/>
              <w:rPr>
                <w:szCs w:val="21"/>
              </w:rPr>
            </w:pPr>
            <w:r w:rsidRPr="00564BB4">
              <w:rPr>
                <w:rFonts w:hint="eastAsia"/>
                <w:szCs w:val="21"/>
              </w:rPr>
              <w:t>様式名称</w:t>
            </w:r>
          </w:p>
        </w:tc>
        <w:tc>
          <w:tcPr>
            <w:tcW w:w="5528" w:type="dxa"/>
            <w:shd w:val="clear" w:color="auto" w:fill="E0E0E0"/>
          </w:tcPr>
          <w:p w:rsidR="00564BB4" w:rsidRPr="00564BB4" w:rsidRDefault="00564BB4" w:rsidP="000C5198">
            <w:pPr>
              <w:jc w:val="center"/>
              <w:rPr>
                <w:szCs w:val="21"/>
              </w:rPr>
            </w:pPr>
            <w:r w:rsidRPr="00564BB4">
              <w:rPr>
                <w:rFonts w:hint="eastAsia"/>
                <w:szCs w:val="21"/>
              </w:rPr>
              <w:t>使用用途</w:t>
            </w:r>
          </w:p>
        </w:tc>
      </w:tr>
      <w:tr w:rsidR="00564BB4" w:rsidRPr="00564BB4" w:rsidTr="00564BB4">
        <w:tc>
          <w:tcPr>
            <w:tcW w:w="3232" w:type="dxa"/>
            <w:vAlign w:val="center"/>
          </w:tcPr>
          <w:p w:rsidR="00564BB4" w:rsidRPr="00564BB4" w:rsidRDefault="00564BB4" w:rsidP="000C5198">
            <w:pPr>
              <w:jc w:val="left"/>
              <w:rPr>
                <w:szCs w:val="21"/>
              </w:rPr>
            </w:pPr>
            <w:r w:rsidRPr="00564BB4">
              <w:rPr>
                <w:szCs w:val="21"/>
              </w:rPr>
              <w:t>BCP-01-01_</w:t>
            </w:r>
            <w:r w:rsidRPr="00564BB4">
              <w:rPr>
                <w:rFonts w:hint="eastAsia"/>
                <w:szCs w:val="21"/>
              </w:rPr>
              <w:t>緊急時対応経過表</w:t>
            </w:r>
          </w:p>
        </w:tc>
        <w:tc>
          <w:tcPr>
            <w:tcW w:w="5528" w:type="dxa"/>
          </w:tcPr>
          <w:p w:rsidR="00564BB4" w:rsidRPr="00564BB4" w:rsidRDefault="00564BB4" w:rsidP="000C5198">
            <w:pPr>
              <w:rPr>
                <w:szCs w:val="21"/>
              </w:rPr>
            </w:pPr>
            <w:r w:rsidRPr="00564BB4">
              <w:rPr>
                <w:rFonts w:hint="eastAsia"/>
                <w:szCs w:val="21"/>
              </w:rPr>
              <w:t>対策本部の事業継続活動を記録する</w:t>
            </w:r>
          </w:p>
        </w:tc>
      </w:tr>
      <w:tr w:rsidR="00564BB4" w:rsidRPr="00564BB4" w:rsidTr="00564BB4">
        <w:tc>
          <w:tcPr>
            <w:tcW w:w="3232" w:type="dxa"/>
            <w:vAlign w:val="center"/>
          </w:tcPr>
          <w:p w:rsidR="00564BB4" w:rsidRPr="00564BB4" w:rsidRDefault="00564BB4" w:rsidP="000C5198">
            <w:pPr>
              <w:jc w:val="left"/>
              <w:rPr>
                <w:szCs w:val="21"/>
              </w:rPr>
            </w:pPr>
            <w:r w:rsidRPr="00564BB4">
              <w:rPr>
                <w:szCs w:val="21"/>
              </w:rPr>
              <w:t>BCP-01-02_</w:t>
            </w:r>
            <w:r w:rsidRPr="00564BB4">
              <w:rPr>
                <w:rFonts w:hint="eastAsia"/>
                <w:szCs w:val="21"/>
              </w:rPr>
              <w:t>緊急時対応指示書</w:t>
            </w:r>
          </w:p>
        </w:tc>
        <w:tc>
          <w:tcPr>
            <w:tcW w:w="5528" w:type="dxa"/>
          </w:tcPr>
          <w:p w:rsidR="00564BB4" w:rsidRPr="00564BB4" w:rsidRDefault="00564BB4" w:rsidP="000C5198">
            <w:pPr>
              <w:rPr>
                <w:szCs w:val="21"/>
              </w:rPr>
            </w:pPr>
            <w:r w:rsidRPr="00564BB4">
              <w:rPr>
                <w:rFonts w:hint="eastAsia"/>
                <w:szCs w:val="21"/>
              </w:rPr>
              <w:t>対策本部から対応者に対して、事業継続に必要な指示を出す際に使用する</w:t>
            </w:r>
          </w:p>
        </w:tc>
      </w:tr>
      <w:tr w:rsidR="00564BB4" w:rsidRPr="00564BB4" w:rsidTr="00564BB4">
        <w:tc>
          <w:tcPr>
            <w:tcW w:w="3232" w:type="dxa"/>
            <w:vAlign w:val="center"/>
          </w:tcPr>
          <w:p w:rsidR="00564BB4" w:rsidRPr="00564BB4" w:rsidRDefault="00564BB4" w:rsidP="000C5198">
            <w:pPr>
              <w:jc w:val="left"/>
              <w:rPr>
                <w:szCs w:val="21"/>
              </w:rPr>
            </w:pPr>
            <w:r w:rsidRPr="00564BB4">
              <w:rPr>
                <w:szCs w:val="21"/>
              </w:rPr>
              <w:t>BCP-01-03_</w:t>
            </w:r>
            <w:r w:rsidRPr="00564BB4">
              <w:rPr>
                <w:rFonts w:hint="eastAsia"/>
                <w:szCs w:val="21"/>
              </w:rPr>
              <w:t>被害状況明細書</w:t>
            </w:r>
          </w:p>
        </w:tc>
        <w:tc>
          <w:tcPr>
            <w:tcW w:w="5528" w:type="dxa"/>
          </w:tcPr>
          <w:p w:rsidR="00564BB4" w:rsidRPr="00564BB4" w:rsidRDefault="00564BB4" w:rsidP="000C5198">
            <w:pPr>
              <w:rPr>
                <w:szCs w:val="21"/>
              </w:rPr>
            </w:pPr>
            <w:r w:rsidRPr="00564BB4">
              <w:rPr>
                <w:rFonts w:hint="eastAsia"/>
                <w:szCs w:val="21"/>
              </w:rPr>
              <w:t>当社全体の被害状況を取りまとめる</w:t>
            </w:r>
          </w:p>
        </w:tc>
      </w:tr>
    </w:tbl>
    <w:p w:rsidR="00564BB4" w:rsidRDefault="00564BB4" w:rsidP="00564BB4">
      <w:pPr>
        <w:rPr>
          <w:rFonts w:ascii="ＭＳ 明朝" w:hAnsi="ＭＳ 明朝"/>
          <w:b/>
          <w:bCs/>
        </w:rPr>
      </w:pPr>
    </w:p>
    <w:p w:rsidR="00564BB4" w:rsidRPr="00A558D8" w:rsidRDefault="00564BB4" w:rsidP="00564BB4">
      <w:pPr>
        <w:pStyle w:val="1"/>
        <w:rPr>
          <w:rFonts w:ascii="ＭＳ 明朝" w:eastAsia="ＭＳ 明朝" w:hAnsi="ＭＳ 明朝"/>
          <w:b/>
          <w:bCs/>
        </w:rPr>
      </w:pPr>
      <w:bookmarkStart w:id="19" w:name="_Toc520389719"/>
      <w:r>
        <w:rPr>
          <w:rFonts w:ascii="ＭＳ 明朝" w:eastAsia="ＭＳ 明朝" w:hAnsi="ＭＳ 明朝" w:hint="eastAsia"/>
          <w:b/>
          <w:bCs/>
        </w:rPr>
        <w:t>６</w:t>
      </w:r>
      <w:r w:rsidRPr="000B50DA">
        <w:rPr>
          <w:rFonts w:ascii="ＭＳ 明朝" w:eastAsia="ＭＳ 明朝" w:hAnsi="ＭＳ 明朝" w:hint="eastAsia"/>
          <w:b/>
          <w:bCs/>
        </w:rPr>
        <w:t>．</w:t>
      </w:r>
      <w:r>
        <w:rPr>
          <w:rFonts w:ascii="ＭＳ 明朝" w:eastAsia="ＭＳ 明朝" w:hAnsi="ＭＳ 明朝" w:hint="eastAsia"/>
          <w:b/>
          <w:bCs/>
        </w:rPr>
        <w:t>ＢＣＰ発動時における従業員の活動</w:t>
      </w:r>
      <w:bookmarkEnd w:id="19"/>
    </w:p>
    <w:p w:rsidR="00564BB4" w:rsidRDefault="00564BB4" w:rsidP="00564BB4">
      <w:pPr>
        <w:ind w:firstLineChars="100" w:firstLine="210"/>
        <w:rPr>
          <w:szCs w:val="21"/>
        </w:rPr>
      </w:pPr>
      <w:r w:rsidRPr="00564BB4">
        <w:rPr>
          <w:rFonts w:hint="eastAsia"/>
          <w:szCs w:val="21"/>
        </w:rPr>
        <w:t>従業員は</w:t>
      </w:r>
      <w:r w:rsidRPr="00564BB4">
        <w:rPr>
          <w:szCs w:val="21"/>
        </w:rPr>
        <w:t>BCP</w:t>
      </w:r>
      <w:r w:rsidRPr="00564BB4">
        <w:rPr>
          <w:rFonts w:hint="eastAsia"/>
          <w:szCs w:val="21"/>
        </w:rPr>
        <w:t>発動時において、自らの安全確保を最優先としつつ、「</w:t>
      </w:r>
      <w:r w:rsidRPr="00564BB4">
        <w:rPr>
          <w:szCs w:val="21"/>
        </w:rPr>
        <w:t>BCP-02_</w:t>
      </w:r>
      <w:r w:rsidRPr="00564BB4">
        <w:rPr>
          <w:rFonts w:hint="eastAsia"/>
          <w:szCs w:val="21"/>
        </w:rPr>
        <w:t>初動・復旧対応手順書」に基づき、当社事業を構成する各種業務における初動対応ならびに復旧対応に必要な活動を行う。なお、</w:t>
      </w:r>
      <w:r>
        <w:rPr>
          <w:rFonts w:hint="eastAsia"/>
          <w:szCs w:val="21"/>
        </w:rPr>
        <w:t>「１．適用範囲」</w:t>
      </w:r>
      <w:r w:rsidRPr="00564BB4">
        <w:rPr>
          <w:rFonts w:hint="eastAsia"/>
          <w:szCs w:val="21"/>
        </w:rPr>
        <w:t>における当社の事業が中断した場合の目標復旧時間は</w:t>
      </w:r>
      <w:r>
        <w:rPr>
          <w:rFonts w:hint="eastAsia"/>
          <w:szCs w:val="21"/>
        </w:rPr>
        <w:t>1</w:t>
      </w:r>
      <w:r>
        <w:rPr>
          <w:rFonts w:hint="eastAsia"/>
          <w:szCs w:val="21"/>
        </w:rPr>
        <w:t>ヶ月とし、従業員</w:t>
      </w:r>
      <w:r w:rsidRPr="00564BB4">
        <w:rPr>
          <w:rFonts w:hint="eastAsia"/>
          <w:szCs w:val="21"/>
        </w:rPr>
        <w:t>は最大限の努力をもって復旧対応に従事する。</w:t>
      </w:r>
    </w:p>
    <w:p w:rsidR="00564BB4" w:rsidRPr="00564BB4" w:rsidRDefault="00564BB4" w:rsidP="00564BB4">
      <w:pPr>
        <w:rPr>
          <w:szCs w:val="21"/>
        </w:rPr>
      </w:pPr>
    </w:p>
    <w:p w:rsidR="00B15BC8" w:rsidRPr="000B50DA" w:rsidRDefault="00564BB4" w:rsidP="00727A7D">
      <w:pPr>
        <w:pStyle w:val="2"/>
        <w:rPr>
          <w:rFonts w:ascii="ＭＳ 明朝" w:eastAsia="ＭＳ 明朝" w:hAnsi="ＭＳ 明朝"/>
          <w:b/>
          <w:bCs/>
          <w:sz w:val="22"/>
        </w:rPr>
      </w:pPr>
      <w:bookmarkStart w:id="20" w:name="_Toc520389720"/>
      <w:r>
        <w:rPr>
          <w:rFonts w:ascii="ＭＳ 明朝" w:eastAsia="ＭＳ 明朝" w:hAnsi="ＭＳ 明朝" w:hint="eastAsia"/>
          <w:b/>
          <w:bCs/>
          <w:sz w:val="22"/>
        </w:rPr>
        <w:t>６</w:t>
      </w:r>
      <w:r w:rsidRPr="000B50DA">
        <w:rPr>
          <w:rFonts w:ascii="ＭＳ 明朝" w:eastAsia="ＭＳ 明朝" w:hAnsi="ＭＳ 明朝" w:hint="eastAsia"/>
          <w:b/>
          <w:bCs/>
          <w:sz w:val="22"/>
        </w:rPr>
        <w:t>．１</w:t>
      </w:r>
      <w:r>
        <w:rPr>
          <w:rFonts w:ascii="ＭＳ 明朝" w:eastAsia="ＭＳ 明朝" w:hAnsi="ＭＳ 明朝" w:hint="eastAsia"/>
          <w:b/>
          <w:bCs/>
          <w:sz w:val="22"/>
        </w:rPr>
        <w:t xml:space="preserve">　就業時間内における行動</w:t>
      </w:r>
      <w:bookmarkEnd w:id="20"/>
    </w:p>
    <w:p w:rsidR="00564BB4" w:rsidRDefault="00293CC9" w:rsidP="00564BB4">
      <w:pPr>
        <w:ind w:firstLineChars="100" w:firstLine="210"/>
        <w:rPr>
          <w:szCs w:val="21"/>
        </w:rPr>
      </w:pPr>
      <w:r>
        <w:rPr>
          <w:rFonts w:hint="eastAsia"/>
          <w:szCs w:val="21"/>
        </w:rPr>
        <w:t>従業員</w:t>
      </w:r>
      <w:r w:rsidR="00564BB4" w:rsidRPr="00564BB4">
        <w:rPr>
          <w:rFonts w:hint="eastAsia"/>
          <w:szCs w:val="21"/>
        </w:rPr>
        <w:t>は</w:t>
      </w:r>
      <w:r w:rsidR="00564BB4" w:rsidRPr="00564BB4">
        <w:rPr>
          <w:szCs w:val="21"/>
        </w:rPr>
        <w:t>BCP</w:t>
      </w:r>
      <w:r w:rsidR="00564BB4" w:rsidRPr="00564BB4">
        <w:rPr>
          <w:rFonts w:hint="eastAsia"/>
          <w:szCs w:val="21"/>
        </w:rPr>
        <w:t>に基づく初動対応ならびに復旧対応に必要な活動に参加する。なお、社外にいる場合は「</w:t>
      </w:r>
      <w:r w:rsidR="00564BB4" w:rsidRPr="00564BB4">
        <w:rPr>
          <w:szCs w:val="21"/>
        </w:rPr>
        <w:t>BCP-02_</w:t>
      </w:r>
      <w:r w:rsidR="00564BB4" w:rsidRPr="00564BB4">
        <w:rPr>
          <w:rFonts w:hint="eastAsia"/>
          <w:szCs w:val="21"/>
        </w:rPr>
        <w:t>初動・復旧対応手順書」において予め定められた安否確認手段を用いて、自らの安否情報を連絡し、社内対応責任者からの指示（連絡が取れない場合は自らの判断）に従い行動する。</w:t>
      </w:r>
    </w:p>
    <w:p w:rsidR="00564BB4" w:rsidRDefault="00564BB4" w:rsidP="00564BB4">
      <w:pPr>
        <w:rPr>
          <w:szCs w:val="21"/>
        </w:rPr>
      </w:pPr>
    </w:p>
    <w:p w:rsidR="00564BB4" w:rsidRPr="000B50DA" w:rsidRDefault="00564BB4" w:rsidP="00564BB4">
      <w:pPr>
        <w:pStyle w:val="2"/>
        <w:rPr>
          <w:rFonts w:ascii="ＭＳ 明朝" w:eastAsia="ＭＳ 明朝" w:hAnsi="ＭＳ 明朝"/>
          <w:b/>
          <w:bCs/>
          <w:sz w:val="22"/>
        </w:rPr>
      </w:pPr>
      <w:bookmarkStart w:id="21" w:name="_Toc520389721"/>
      <w:r>
        <w:rPr>
          <w:rFonts w:ascii="ＭＳ 明朝" w:eastAsia="ＭＳ 明朝" w:hAnsi="ＭＳ 明朝" w:hint="eastAsia"/>
          <w:b/>
          <w:bCs/>
          <w:sz w:val="22"/>
        </w:rPr>
        <w:t>６．２　就業時間外における行動</w:t>
      </w:r>
      <w:bookmarkEnd w:id="21"/>
    </w:p>
    <w:p w:rsidR="00564BB4" w:rsidRPr="00564BB4" w:rsidRDefault="00293CC9" w:rsidP="00564BB4">
      <w:pPr>
        <w:ind w:firstLineChars="100" w:firstLine="210"/>
        <w:rPr>
          <w:szCs w:val="21"/>
        </w:rPr>
      </w:pPr>
      <w:r>
        <w:rPr>
          <w:rFonts w:hint="eastAsia"/>
          <w:szCs w:val="21"/>
        </w:rPr>
        <w:t>従業員</w:t>
      </w:r>
      <w:r w:rsidR="00564BB4" w:rsidRPr="00564BB4">
        <w:rPr>
          <w:rFonts w:hint="eastAsia"/>
          <w:szCs w:val="21"/>
        </w:rPr>
        <w:t>は</w:t>
      </w:r>
      <w:r w:rsidR="00564BB4" w:rsidRPr="00564BB4">
        <w:rPr>
          <w:szCs w:val="21"/>
        </w:rPr>
        <w:t>BCP</w:t>
      </w:r>
      <w:r w:rsidR="00564BB4" w:rsidRPr="00564BB4">
        <w:rPr>
          <w:rFonts w:hint="eastAsia"/>
          <w:szCs w:val="21"/>
        </w:rPr>
        <w:t>に基づく初動対応を実施する。なお、「</w:t>
      </w:r>
      <w:r w:rsidR="00564BB4" w:rsidRPr="00564BB4">
        <w:rPr>
          <w:szCs w:val="21"/>
        </w:rPr>
        <w:t>BCP-02_</w:t>
      </w:r>
      <w:r w:rsidR="00564BB4" w:rsidRPr="00564BB4">
        <w:rPr>
          <w:rFonts w:hint="eastAsia"/>
          <w:szCs w:val="21"/>
        </w:rPr>
        <w:t>初動・復旧対応手順書」において予め定められた非常招集メンバーを除くその他の従業者は、出勤時間になるまで自宅で待機し、社内対応責任者からの指示（連絡が取れない場合は自らの判断）に従い出社する。</w:t>
      </w:r>
    </w:p>
    <w:p w:rsidR="00564BB4" w:rsidRDefault="00564BB4" w:rsidP="00564BB4">
      <w:pPr>
        <w:rPr>
          <w:szCs w:val="21"/>
        </w:rPr>
      </w:pPr>
    </w:p>
    <w:p w:rsidR="00564BB4" w:rsidRPr="000B50DA" w:rsidRDefault="00564BB4" w:rsidP="00564BB4">
      <w:pPr>
        <w:pStyle w:val="2"/>
        <w:rPr>
          <w:rFonts w:ascii="ＭＳ 明朝" w:eastAsia="ＭＳ 明朝" w:hAnsi="ＭＳ 明朝"/>
          <w:b/>
          <w:bCs/>
          <w:sz w:val="22"/>
        </w:rPr>
      </w:pPr>
      <w:bookmarkStart w:id="22" w:name="_Toc520389722"/>
      <w:r>
        <w:rPr>
          <w:rFonts w:ascii="ＭＳ 明朝" w:eastAsia="ＭＳ 明朝" w:hAnsi="ＭＳ 明朝" w:hint="eastAsia"/>
          <w:b/>
          <w:bCs/>
          <w:sz w:val="22"/>
        </w:rPr>
        <w:t>６．３　帰宅の判断</w:t>
      </w:r>
      <w:bookmarkEnd w:id="22"/>
    </w:p>
    <w:p w:rsidR="00564BB4" w:rsidRPr="00293CC9" w:rsidRDefault="00564BB4" w:rsidP="00564BB4">
      <w:pPr>
        <w:rPr>
          <w:szCs w:val="21"/>
          <w:u w:val="single"/>
        </w:rPr>
      </w:pPr>
      <w:r w:rsidRPr="003C59F0">
        <w:rPr>
          <w:rFonts w:hint="eastAsia"/>
          <w:sz w:val="20"/>
          <w:szCs w:val="20"/>
        </w:rPr>
        <w:t xml:space="preserve">　</w:t>
      </w:r>
      <w:r w:rsidR="00293CC9" w:rsidRPr="00293CC9">
        <w:rPr>
          <w:rFonts w:hint="eastAsia"/>
          <w:szCs w:val="21"/>
          <w:u w:val="single"/>
        </w:rPr>
        <w:t>従業員</w:t>
      </w:r>
      <w:r w:rsidRPr="00293CC9">
        <w:rPr>
          <w:rFonts w:hint="eastAsia"/>
          <w:szCs w:val="21"/>
          <w:u w:val="single"/>
        </w:rPr>
        <w:t>は</w:t>
      </w:r>
      <w:r w:rsidRPr="00293CC9">
        <w:rPr>
          <w:szCs w:val="21"/>
          <w:u w:val="single"/>
        </w:rPr>
        <w:t>BCP</w:t>
      </w:r>
      <w:r w:rsidRPr="00293CC9">
        <w:rPr>
          <w:rFonts w:hint="eastAsia"/>
          <w:szCs w:val="21"/>
          <w:u w:val="single"/>
        </w:rPr>
        <w:t>発動時においては“帰宅時に二次災害に巻き込まれる”もしくは“帰宅困難になる”などの危険性があることから、自らの判断で帰宅することは許されない。帰宅に当たっては社内対応責任者からの指示に従い行動する。</w:t>
      </w:r>
    </w:p>
    <w:p w:rsidR="00564BB4" w:rsidRDefault="00564BB4" w:rsidP="00564BB4">
      <w:pPr>
        <w:rPr>
          <w:szCs w:val="21"/>
        </w:rPr>
      </w:pPr>
    </w:p>
    <w:p w:rsidR="00564BB4" w:rsidRPr="00A558D8" w:rsidRDefault="00564BB4" w:rsidP="00564BB4">
      <w:pPr>
        <w:pStyle w:val="1"/>
        <w:rPr>
          <w:rFonts w:ascii="ＭＳ 明朝" w:eastAsia="ＭＳ 明朝" w:hAnsi="ＭＳ 明朝"/>
          <w:b/>
          <w:bCs/>
        </w:rPr>
      </w:pPr>
      <w:bookmarkStart w:id="23" w:name="_Toc520389723"/>
      <w:r>
        <w:rPr>
          <w:rFonts w:ascii="ＭＳ 明朝" w:eastAsia="ＭＳ 明朝" w:hAnsi="ＭＳ 明朝" w:hint="eastAsia"/>
          <w:b/>
          <w:bCs/>
        </w:rPr>
        <w:t>７</w:t>
      </w:r>
      <w:r w:rsidRPr="000B50DA">
        <w:rPr>
          <w:rFonts w:ascii="ＭＳ 明朝" w:eastAsia="ＭＳ 明朝" w:hAnsi="ＭＳ 明朝" w:hint="eastAsia"/>
          <w:b/>
          <w:bCs/>
        </w:rPr>
        <w:t>．</w:t>
      </w:r>
      <w:r>
        <w:rPr>
          <w:rFonts w:ascii="ＭＳ 明朝" w:eastAsia="ＭＳ 明朝" w:hAnsi="ＭＳ 明朝" w:hint="eastAsia"/>
          <w:b/>
          <w:bCs/>
        </w:rPr>
        <w:t>附則</w:t>
      </w:r>
      <w:bookmarkEnd w:id="23"/>
    </w:p>
    <w:p w:rsidR="00E94581" w:rsidRPr="000C5198" w:rsidRDefault="00564BB4">
      <w:pPr>
        <w:rPr>
          <w:szCs w:val="21"/>
        </w:rPr>
      </w:pPr>
      <w:r>
        <w:rPr>
          <w:rFonts w:hint="eastAsia"/>
          <w:szCs w:val="21"/>
        </w:rPr>
        <w:t xml:space="preserve">　この事業継続計画書に基づく対応を</w:t>
      </w:r>
      <w:r>
        <w:rPr>
          <w:rFonts w:hint="eastAsia"/>
          <w:szCs w:val="21"/>
        </w:rPr>
        <w:t>2018</w:t>
      </w:r>
      <w:r>
        <w:rPr>
          <w:rFonts w:hint="eastAsia"/>
          <w:szCs w:val="21"/>
        </w:rPr>
        <w:t>年</w:t>
      </w:r>
      <w:r>
        <w:rPr>
          <w:rFonts w:hint="eastAsia"/>
          <w:szCs w:val="21"/>
        </w:rPr>
        <w:t>4</w:t>
      </w:r>
      <w:r>
        <w:rPr>
          <w:rFonts w:hint="eastAsia"/>
          <w:szCs w:val="21"/>
        </w:rPr>
        <w:t>月</w:t>
      </w:r>
      <w:r>
        <w:rPr>
          <w:rFonts w:hint="eastAsia"/>
          <w:szCs w:val="21"/>
        </w:rPr>
        <w:t>21</w:t>
      </w:r>
      <w:r>
        <w:rPr>
          <w:rFonts w:hint="eastAsia"/>
          <w:szCs w:val="21"/>
        </w:rPr>
        <w:t>日から施行する。</w:t>
      </w:r>
    </w:p>
    <w:sectPr w:rsidR="00E94581" w:rsidRPr="000C5198" w:rsidSect="00D52C13">
      <w:footerReference w:type="default" r:id="rId19"/>
      <w:pgSz w:w="11906" w:h="16838" w:code="9"/>
      <w:pgMar w:top="1134"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A8" w:rsidRDefault="00CA46A8">
      <w:r>
        <w:separator/>
      </w:r>
    </w:p>
  </w:endnote>
  <w:endnote w:type="continuationSeparator" w:id="0">
    <w:p w:rsidR="00CA46A8" w:rsidRDefault="00CA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76174"/>
      <w:docPartObj>
        <w:docPartGallery w:val="Page Numbers (Bottom of Page)"/>
        <w:docPartUnique/>
      </w:docPartObj>
    </w:sdtPr>
    <w:sdtEndPr/>
    <w:sdtContent>
      <w:p w:rsidR="000C5198" w:rsidRDefault="000C5198">
        <w:pPr>
          <w:pStyle w:val="a9"/>
          <w:jc w:val="center"/>
        </w:pPr>
        <w:r>
          <w:fldChar w:fldCharType="begin"/>
        </w:r>
        <w:r>
          <w:instrText>PAGE   \* MERGEFORMAT</w:instrText>
        </w:r>
        <w:r>
          <w:fldChar w:fldCharType="separate"/>
        </w:r>
        <w:r w:rsidR="000724D6" w:rsidRPr="000724D6">
          <w:rPr>
            <w:noProof/>
            <w:lang w:val="ja-JP"/>
          </w:rPr>
          <w:t>2</w:t>
        </w:r>
        <w:r>
          <w:fldChar w:fldCharType="end"/>
        </w:r>
      </w:p>
    </w:sdtContent>
  </w:sdt>
  <w:p w:rsidR="000C5198" w:rsidRDefault="000C5198" w:rsidP="0040198C">
    <w:pPr>
      <w:pStyle w:val="a9"/>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フセハツ工業株式会社</w:t>
    </w:r>
  </w:p>
  <w:p w:rsidR="00FD7F1E" w:rsidRDefault="000C5198" w:rsidP="0040198C">
    <w:pPr>
      <w:pStyle w:val="a9"/>
      <w:wordWrap w:val="0"/>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事業継続計画</w:t>
    </w:r>
    <w:r w:rsidR="008867A4">
      <w:rPr>
        <w:rFonts w:ascii="ＭＳ Ｐゴシック" w:eastAsia="ＭＳ Ｐゴシック" w:hAnsi="ＭＳ Ｐゴシック" w:hint="eastAsia"/>
        <w:sz w:val="20"/>
      </w:rPr>
      <w:t>書 BCP-01</w:t>
    </w:r>
  </w:p>
  <w:p w:rsidR="000C5198" w:rsidRPr="000F74FF" w:rsidRDefault="000C5198" w:rsidP="00FD7F1E">
    <w:pPr>
      <w:pStyle w:val="a9"/>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第</w:t>
    </w:r>
    <w:r w:rsidR="008867A4">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-0版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A8" w:rsidRDefault="00CA46A8">
      <w:r>
        <w:separator/>
      </w:r>
    </w:p>
  </w:footnote>
  <w:footnote w:type="continuationSeparator" w:id="0">
    <w:p w:rsidR="00CA46A8" w:rsidRDefault="00CA4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931"/>
    <w:multiLevelType w:val="singleLevel"/>
    <w:tmpl w:val="7EDAF6E2"/>
    <w:lvl w:ilvl="0">
      <w:start w:val="1"/>
      <w:numFmt w:val="lowerLetter"/>
      <w:lvlText w:val="%1)"/>
      <w:lvlJc w:val="left"/>
      <w:pPr>
        <w:tabs>
          <w:tab w:val="num" w:pos="270"/>
        </w:tabs>
        <w:ind w:left="270" w:hanging="270"/>
      </w:pPr>
      <w:rPr>
        <w:rFonts w:hint="eastAsia"/>
      </w:rPr>
    </w:lvl>
  </w:abstractNum>
  <w:abstractNum w:abstractNumId="1" w15:restartNumberingAfterBreak="0">
    <w:nsid w:val="1EE43F98"/>
    <w:multiLevelType w:val="hybridMultilevel"/>
    <w:tmpl w:val="A46EB9B8"/>
    <w:lvl w:ilvl="0" w:tplc="65F4BE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9F6230"/>
    <w:multiLevelType w:val="hybridMultilevel"/>
    <w:tmpl w:val="827AF10C"/>
    <w:lvl w:ilvl="0" w:tplc="C3F4D9C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B40A5E"/>
    <w:multiLevelType w:val="hybridMultilevel"/>
    <w:tmpl w:val="A7F0352A"/>
    <w:lvl w:ilvl="0" w:tplc="944493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73013A"/>
    <w:multiLevelType w:val="hybridMultilevel"/>
    <w:tmpl w:val="94EA4B12"/>
    <w:lvl w:ilvl="0" w:tplc="6CBA8824">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CB4EE8"/>
    <w:multiLevelType w:val="hybridMultilevel"/>
    <w:tmpl w:val="9ED0182A"/>
    <w:lvl w:ilvl="0" w:tplc="3216E7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F722D0"/>
    <w:multiLevelType w:val="hybridMultilevel"/>
    <w:tmpl w:val="DEC2404C"/>
    <w:lvl w:ilvl="0" w:tplc="1E8E725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colormru v:ext="edit" colors="#9cf,#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ED"/>
    <w:rsid w:val="000000F4"/>
    <w:rsid w:val="0000669D"/>
    <w:rsid w:val="00012BAD"/>
    <w:rsid w:val="00014CCE"/>
    <w:rsid w:val="00016374"/>
    <w:rsid w:val="000233C9"/>
    <w:rsid w:val="00023D68"/>
    <w:rsid w:val="00024F99"/>
    <w:rsid w:val="00025F36"/>
    <w:rsid w:val="000265C8"/>
    <w:rsid w:val="000303A4"/>
    <w:rsid w:val="00030416"/>
    <w:rsid w:val="00030A5C"/>
    <w:rsid w:val="00031CF7"/>
    <w:rsid w:val="000328E2"/>
    <w:rsid w:val="00032CE4"/>
    <w:rsid w:val="000341D2"/>
    <w:rsid w:val="000349DD"/>
    <w:rsid w:val="00035B95"/>
    <w:rsid w:val="000365A9"/>
    <w:rsid w:val="0003770F"/>
    <w:rsid w:val="00040175"/>
    <w:rsid w:val="00045F37"/>
    <w:rsid w:val="0004713F"/>
    <w:rsid w:val="00054F9D"/>
    <w:rsid w:val="0005638C"/>
    <w:rsid w:val="000563CF"/>
    <w:rsid w:val="00056B3A"/>
    <w:rsid w:val="000571D0"/>
    <w:rsid w:val="00063F06"/>
    <w:rsid w:val="00065B88"/>
    <w:rsid w:val="00066431"/>
    <w:rsid w:val="00066A8A"/>
    <w:rsid w:val="000670D0"/>
    <w:rsid w:val="000671BE"/>
    <w:rsid w:val="00067306"/>
    <w:rsid w:val="00071CA6"/>
    <w:rsid w:val="000724D6"/>
    <w:rsid w:val="000801DF"/>
    <w:rsid w:val="00082B03"/>
    <w:rsid w:val="000831A2"/>
    <w:rsid w:val="00084112"/>
    <w:rsid w:val="00087467"/>
    <w:rsid w:val="00092194"/>
    <w:rsid w:val="00094B40"/>
    <w:rsid w:val="00096D22"/>
    <w:rsid w:val="00096D28"/>
    <w:rsid w:val="000A025D"/>
    <w:rsid w:val="000A05E9"/>
    <w:rsid w:val="000A0A99"/>
    <w:rsid w:val="000A1109"/>
    <w:rsid w:val="000A44BC"/>
    <w:rsid w:val="000B011D"/>
    <w:rsid w:val="000B0D85"/>
    <w:rsid w:val="000B16E1"/>
    <w:rsid w:val="000B50DA"/>
    <w:rsid w:val="000C0DE1"/>
    <w:rsid w:val="000C18BD"/>
    <w:rsid w:val="000C3C27"/>
    <w:rsid w:val="000C448A"/>
    <w:rsid w:val="000C5198"/>
    <w:rsid w:val="000C6FF9"/>
    <w:rsid w:val="000D018A"/>
    <w:rsid w:val="000D650D"/>
    <w:rsid w:val="000E1368"/>
    <w:rsid w:val="000E1B63"/>
    <w:rsid w:val="000E3AFD"/>
    <w:rsid w:val="000E4CD1"/>
    <w:rsid w:val="000E7233"/>
    <w:rsid w:val="000E75FD"/>
    <w:rsid w:val="000E7D88"/>
    <w:rsid w:val="000F0340"/>
    <w:rsid w:val="000F0C8B"/>
    <w:rsid w:val="000F3AFF"/>
    <w:rsid w:val="000F4BCC"/>
    <w:rsid w:val="000F4F64"/>
    <w:rsid w:val="000F57B6"/>
    <w:rsid w:val="000F6C4B"/>
    <w:rsid w:val="000F74FF"/>
    <w:rsid w:val="00100D6F"/>
    <w:rsid w:val="00101E9C"/>
    <w:rsid w:val="001126F7"/>
    <w:rsid w:val="00115D82"/>
    <w:rsid w:val="00115E50"/>
    <w:rsid w:val="00117F3C"/>
    <w:rsid w:val="001202E8"/>
    <w:rsid w:val="00120AF2"/>
    <w:rsid w:val="00120F07"/>
    <w:rsid w:val="0012341B"/>
    <w:rsid w:val="0012341D"/>
    <w:rsid w:val="0012397A"/>
    <w:rsid w:val="0012459D"/>
    <w:rsid w:val="0012590C"/>
    <w:rsid w:val="00125F8A"/>
    <w:rsid w:val="00127C93"/>
    <w:rsid w:val="0013034F"/>
    <w:rsid w:val="001313F4"/>
    <w:rsid w:val="00131577"/>
    <w:rsid w:val="00134B61"/>
    <w:rsid w:val="00135E32"/>
    <w:rsid w:val="00137007"/>
    <w:rsid w:val="001372D4"/>
    <w:rsid w:val="00140A81"/>
    <w:rsid w:val="00141AF7"/>
    <w:rsid w:val="00142D84"/>
    <w:rsid w:val="0014425A"/>
    <w:rsid w:val="001448CE"/>
    <w:rsid w:val="00145060"/>
    <w:rsid w:val="00145DA1"/>
    <w:rsid w:val="001475D8"/>
    <w:rsid w:val="00150B26"/>
    <w:rsid w:val="001534AE"/>
    <w:rsid w:val="001536B2"/>
    <w:rsid w:val="0015537E"/>
    <w:rsid w:val="00155787"/>
    <w:rsid w:val="00155D16"/>
    <w:rsid w:val="0015686E"/>
    <w:rsid w:val="00162271"/>
    <w:rsid w:val="00165299"/>
    <w:rsid w:val="00165776"/>
    <w:rsid w:val="00165CE4"/>
    <w:rsid w:val="00166D2F"/>
    <w:rsid w:val="0016717E"/>
    <w:rsid w:val="00170840"/>
    <w:rsid w:val="001709E2"/>
    <w:rsid w:val="00170F7D"/>
    <w:rsid w:val="0017236E"/>
    <w:rsid w:val="001748ED"/>
    <w:rsid w:val="00174E13"/>
    <w:rsid w:val="00175A1E"/>
    <w:rsid w:val="00180189"/>
    <w:rsid w:val="00181E1A"/>
    <w:rsid w:val="001863DE"/>
    <w:rsid w:val="00186926"/>
    <w:rsid w:val="001906BC"/>
    <w:rsid w:val="00190855"/>
    <w:rsid w:val="00190CBD"/>
    <w:rsid w:val="00191272"/>
    <w:rsid w:val="0019149F"/>
    <w:rsid w:val="00192AC2"/>
    <w:rsid w:val="0019424D"/>
    <w:rsid w:val="00195220"/>
    <w:rsid w:val="001A38F9"/>
    <w:rsid w:val="001A5E0B"/>
    <w:rsid w:val="001A5ED2"/>
    <w:rsid w:val="001A68A2"/>
    <w:rsid w:val="001A6EF0"/>
    <w:rsid w:val="001A7A9A"/>
    <w:rsid w:val="001B01A2"/>
    <w:rsid w:val="001B0F5C"/>
    <w:rsid w:val="001B1324"/>
    <w:rsid w:val="001B13C7"/>
    <w:rsid w:val="001B5905"/>
    <w:rsid w:val="001B5918"/>
    <w:rsid w:val="001B5DEA"/>
    <w:rsid w:val="001B5E1B"/>
    <w:rsid w:val="001B719E"/>
    <w:rsid w:val="001B7392"/>
    <w:rsid w:val="001B795E"/>
    <w:rsid w:val="001B7FE2"/>
    <w:rsid w:val="001C2B44"/>
    <w:rsid w:val="001C451D"/>
    <w:rsid w:val="001C71C9"/>
    <w:rsid w:val="001C71ED"/>
    <w:rsid w:val="001C7756"/>
    <w:rsid w:val="001D02D1"/>
    <w:rsid w:val="001D0DB5"/>
    <w:rsid w:val="001D2559"/>
    <w:rsid w:val="001D542F"/>
    <w:rsid w:val="001E1C9C"/>
    <w:rsid w:val="001E2715"/>
    <w:rsid w:val="001E2862"/>
    <w:rsid w:val="001E6100"/>
    <w:rsid w:val="001F0858"/>
    <w:rsid w:val="001F3A48"/>
    <w:rsid w:val="001F5D84"/>
    <w:rsid w:val="001F7C6E"/>
    <w:rsid w:val="00201A5C"/>
    <w:rsid w:val="00202E26"/>
    <w:rsid w:val="00203739"/>
    <w:rsid w:val="00204B11"/>
    <w:rsid w:val="00204FDC"/>
    <w:rsid w:val="00206C11"/>
    <w:rsid w:val="00207212"/>
    <w:rsid w:val="00211D3C"/>
    <w:rsid w:val="002124EA"/>
    <w:rsid w:val="00212ED9"/>
    <w:rsid w:val="002178EF"/>
    <w:rsid w:val="002211B9"/>
    <w:rsid w:val="00221AD8"/>
    <w:rsid w:val="00223430"/>
    <w:rsid w:val="00226C9C"/>
    <w:rsid w:val="00227AD1"/>
    <w:rsid w:val="00231F63"/>
    <w:rsid w:val="002347E0"/>
    <w:rsid w:val="002365F6"/>
    <w:rsid w:val="002368A0"/>
    <w:rsid w:val="00236F9B"/>
    <w:rsid w:val="00237219"/>
    <w:rsid w:val="00240F71"/>
    <w:rsid w:val="002432B6"/>
    <w:rsid w:val="00246B6C"/>
    <w:rsid w:val="00247830"/>
    <w:rsid w:val="00252B25"/>
    <w:rsid w:val="002600E7"/>
    <w:rsid w:val="00261C56"/>
    <w:rsid w:val="00267E43"/>
    <w:rsid w:val="00271227"/>
    <w:rsid w:val="002730C8"/>
    <w:rsid w:val="0027383D"/>
    <w:rsid w:val="00273D49"/>
    <w:rsid w:val="00275203"/>
    <w:rsid w:val="00275510"/>
    <w:rsid w:val="002760F9"/>
    <w:rsid w:val="00276481"/>
    <w:rsid w:val="00282802"/>
    <w:rsid w:val="00283AC4"/>
    <w:rsid w:val="00284DAD"/>
    <w:rsid w:val="00290839"/>
    <w:rsid w:val="002915D5"/>
    <w:rsid w:val="00292E3A"/>
    <w:rsid w:val="00293061"/>
    <w:rsid w:val="00293CC9"/>
    <w:rsid w:val="00294120"/>
    <w:rsid w:val="002959FE"/>
    <w:rsid w:val="002A0AFC"/>
    <w:rsid w:val="002A4BDE"/>
    <w:rsid w:val="002A56CA"/>
    <w:rsid w:val="002B08A4"/>
    <w:rsid w:val="002B2350"/>
    <w:rsid w:val="002B2AA0"/>
    <w:rsid w:val="002B605F"/>
    <w:rsid w:val="002C262A"/>
    <w:rsid w:val="002C44A2"/>
    <w:rsid w:val="002C49A0"/>
    <w:rsid w:val="002C52CD"/>
    <w:rsid w:val="002C587C"/>
    <w:rsid w:val="002C5FFB"/>
    <w:rsid w:val="002D01B0"/>
    <w:rsid w:val="002D30B0"/>
    <w:rsid w:val="002D3155"/>
    <w:rsid w:val="002D37FF"/>
    <w:rsid w:val="002D7656"/>
    <w:rsid w:val="002D7F3A"/>
    <w:rsid w:val="002E191D"/>
    <w:rsid w:val="002E4393"/>
    <w:rsid w:val="002E568B"/>
    <w:rsid w:val="002F3F04"/>
    <w:rsid w:val="002F4A42"/>
    <w:rsid w:val="002F67F5"/>
    <w:rsid w:val="00301C01"/>
    <w:rsid w:val="00304B94"/>
    <w:rsid w:val="00313974"/>
    <w:rsid w:val="00313994"/>
    <w:rsid w:val="00314FBC"/>
    <w:rsid w:val="00316438"/>
    <w:rsid w:val="0032025B"/>
    <w:rsid w:val="00322C0F"/>
    <w:rsid w:val="0032337E"/>
    <w:rsid w:val="00323769"/>
    <w:rsid w:val="003239F8"/>
    <w:rsid w:val="0032602B"/>
    <w:rsid w:val="003260FB"/>
    <w:rsid w:val="00326885"/>
    <w:rsid w:val="00326B82"/>
    <w:rsid w:val="0032766F"/>
    <w:rsid w:val="003323A8"/>
    <w:rsid w:val="00332E7A"/>
    <w:rsid w:val="00334249"/>
    <w:rsid w:val="003359BA"/>
    <w:rsid w:val="003366F0"/>
    <w:rsid w:val="00342E96"/>
    <w:rsid w:val="00344753"/>
    <w:rsid w:val="00345689"/>
    <w:rsid w:val="00350986"/>
    <w:rsid w:val="00354812"/>
    <w:rsid w:val="003574B0"/>
    <w:rsid w:val="00360E0F"/>
    <w:rsid w:val="00365434"/>
    <w:rsid w:val="003663A7"/>
    <w:rsid w:val="00366A4D"/>
    <w:rsid w:val="0037014B"/>
    <w:rsid w:val="00370501"/>
    <w:rsid w:val="00370A63"/>
    <w:rsid w:val="00372C70"/>
    <w:rsid w:val="0037460D"/>
    <w:rsid w:val="0037486F"/>
    <w:rsid w:val="0037692E"/>
    <w:rsid w:val="003775D0"/>
    <w:rsid w:val="00377FAC"/>
    <w:rsid w:val="00380A53"/>
    <w:rsid w:val="00381523"/>
    <w:rsid w:val="003852A7"/>
    <w:rsid w:val="00385897"/>
    <w:rsid w:val="00385AC3"/>
    <w:rsid w:val="00386B37"/>
    <w:rsid w:val="0039137A"/>
    <w:rsid w:val="0039174B"/>
    <w:rsid w:val="003917ED"/>
    <w:rsid w:val="00395DEF"/>
    <w:rsid w:val="003A3AC5"/>
    <w:rsid w:val="003A4D6C"/>
    <w:rsid w:val="003B02A2"/>
    <w:rsid w:val="003B15D6"/>
    <w:rsid w:val="003B249C"/>
    <w:rsid w:val="003B6D84"/>
    <w:rsid w:val="003C19CD"/>
    <w:rsid w:val="003C2428"/>
    <w:rsid w:val="003C3BF5"/>
    <w:rsid w:val="003C4D9F"/>
    <w:rsid w:val="003C5828"/>
    <w:rsid w:val="003C69BF"/>
    <w:rsid w:val="003C6B81"/>
    <w:rsid w:val="003C79C0"/>
    <w:rsid w:val="003C7A08"/>
    <w:rsid w:val="003D34DF"/>
    <w:rsid w:val="003D4C7D"/>
    <w:rsid w:val="003D69C4"/>
    <w:rsid w:val="003D6C11"/>
    <w:rsid w:val="003D780F"/>
    <w:rsid w:val="003E2EC7"/>
    <w:rsid w:val="003E5B00"/>
    <w:rsid w:val="003E5B45"/>
    <w:rsid w:val="003E68A7"/>
    <w:rsid w:val="003F05EF"/>
    <w:rsid w:val="003F0DF0"/>
    <w:rsid w:val="003F2288"/>
    <w:rsid w:val="003F4D7B"/>
    <w:rsid w:val="003F7AF2"/>
    <w:rsid w:val="003F7BFA"/>
    <w:rsid w:val="0040198C"/>
    <w:rsid w:val="004031CB"/>
    <w:rsid w:val="004049B6"/>
    <w:rsid w:val="00405A35"/>
    <w:rsid w:val="00406F47"/>
    <w:rsid w:val="00410444"/>
    <w:rsid w:val="004107C7"/>
    <w:rsid w:val="00412262"/>
    <w:rsid w:val="004134D5"/>
    <w:rsid w:val="00414765"/>
    <w:rsid w:val="00415AD7"/>
    <w:rsid w:val="00416DA9"/>
    <w:rsid w:val="0042037F"/>
    <w:rsid w:val="004209B4"/>
    <w:rsid w:val="00421694"/>
    <w:rsid w:val="00421831"/>
    <w:rsid w:val="00421A5B"/>
    <w:rsid w:val="00422A5F"/>
    <w:rsid w:val="00422CE1"/>
    <w:rsid w:val="00427EB1"/>
    <w:rsid w:val="0043337B"/>
    <w:rsid w:val="004336CB"/>
    <w:rsid w:val="0043394C"/>
    <w:rsid w:val="00433B33"/>
    <w:rsid w:val="00441C2A"/>
    <w:rsid w:val="004425D6"/>
    <w:rsid w:val="00444476"/>
    <w:rsid w:val="00444717"/>
    <w:rsid w:val="00445427"/>
    <w:rsid w:val="0044588D"/>
    <w:rsid w:val="004479C1"/>
    <w:rsid w:val="00451F7D"/>
    <w:rsid w:val="00460A53"/>
    <w:rsid w:val="00462583"/>
    <w:rsid w:val="00466C5A"/>
    <w:rsid w:val="00470C04"/>
    <w:rsid w:val="00471207"/>
    <w:rsid w:val="00471560"/>
    <w:rsid w:val="004723C7"/>
    <w:rsid w:val="00473496"/>
    <w:rsid w:val="00473E95"/>
    <w:rsid w:val="00474BAE"/>
    <w:rsid w:val="00474ED4"/>
    <w:rsid w:val="00475BD0"/>
    <w:rsid w:val="00476EE3"/>
    <w:rsid w:val="00477B98"/>
    <w:rsid w:val="00482159"/>
    <w:rsid w:val="0048369B"/>
    <w:rsid w:val="004837FF"/>
    <w:rsid w:val="00484C49"/>
    <w:rsid w:val="00485462"/>
    <w:rsid w:val="00485BF1"/>
    <w:rsid w:val="00486855"/>
    <w:rsid w:val="00490873"/>
    <w:rsid w:val="004935CA"/>
    <w:rsid w:val="0049469B"/>
    <w:rsid w:val="00494928"/>
    <w:rsid w:val="00495A24"/>
    <w:rsid w:val="004A0B8E"/>
    <w:rsid w:val="004A1118"/>
    <w:rsid w:val="004A5CBA"/>
    <w:rsid w:val="004B0B94"/>
    <w:rsid w:val="004B1688"/>
    <w:rsid w:val="004B1987"/>
    <w:rsid w:val="004B29D3"/>
    <w:rsid w:val="004B2A14"/>
    <w:rsid w:val="004B381A"/>
    <w:rsid w:val="004B4E6B"/>
    <w:rsid w:val="004B5617"/>
    <w:rsid w:val="004B5CA4"/>
    <w:rsid w:val="004B6F74"/>
    <w:rsid w:val="004B7C83"/>
    <w:rsid w:val="004C1370"/>
    <w:rsid w:val="004C65DC"/>
    <w:rsid w:val="004C7EC9"/>
    <w:rsid w:val="004D07AF"/>
    <w:rsid w:val="004D0D06"/>
    <w:rsid w:val="004D148B"/>
    <w:rsid w:val="004D1744"/>
    <w:rsid w:val="004D2155"/>
    <w:rsid w:val="004D260E"/>
    <w:rsid w:val="004D2B55"/>
    <w:rsid w:val="004D559F"/>
    <w:rsid w:val="004D728F"/>
    <w:rsid w:val="004E1C68"/>
    <w:rsid w:val="004E3979"/>
    <w:rsid w:val="004E67C6"/>
    <w:rsid w:val="004F3EAF"/>
    <w:rsid w:val="004F40F6"/>
    <w:rsid w:val="004F52D5"/>
    <w:rsid w:val="004F7E05"/>
    <w:rsid w:val="005012EA"/>
    <w:rsid w:val="00503A28"/>
    <w:rsid w:val="0050412F"/>
    <w:rsid w:val="00506894"/>
    <w:rsid w:val="0051011C"/>
    <w:rsid w:val="005119D0"/>
    <w:rsid w:val="0051221E"/>
    <w:rsid w:val="00513CCB"/>
    <w:rsid w:val="00514084"/>
    <w:rsid w:val="005258BF"/>
    <w:rsid w:val="00525E89"/>
    <w:rsid w:val="00525F0F"/>
    <w:rsid w:val="005264CC"/>
    <w:rsid w:val="00531606"/>
    <w:rsid w:val="005318C3"/>
    <w:rsid w:val="0053406B"/>
    <w:rsid w:val="00534F85"/>
    <w:rsid w:val="005354F6"/>
    <w:rsid w:val="00536C67"/>
    <w:rsid w:val="00537586"/>
    <w:rsid w:val="00541852"/>
    <w:rsid w:val="00542B85"/>
    <w:rsid w:val="00542CE5"/>
    <w:rsid w:val="00542D68"/>
    <w:rsid w:val="005434B2"/>
    <w:rsid w:val="005437FA"/>
    <w:rsid w:val="00543CF3"/>
    <w:rsid w:val="00543E49"/>
    <w:rsid w:val="0054447A"/>
    <w:rsid w:val="00547594"/>
    <w:rsid w:val="00550DAC"/>
    <w:rsid w:val="00556307"/>
    <w:rsid w:val="00556F58"/>
    <w:rsid w:val="005574CE"/>
    <w:rsid w:val="0055788C"/>
    <w:rsid w:val="005611B3"/>
    <w:rsid w:val="00562016"/>
    <w:rsid w:val="0056349B"/>
    <w:rsid w:val="00563AE3"/>
    <w:rsid w:val="00564653"/>
    <w:rsid w:val="00564BB4"/>
    <w:rsid w:val="0056678E"/>
    <w:rsid w:val="005674FD"/>
    <w:rsid w:val="00571EAF"/>
    <w:rsid w:val="00571FB5"/>
    <w:rsid w:val="005728D2"/>
    <w:rsid w:val="0057511E"/>
    <w:rsid w:val="00576253"/>
    <w:rsid w:val="00577D10"/>
    <w:rsid w:val="00580FAB"/>
    <w:rsid w:val="005811D3"/>
    <w:rsid w:val="005866BB"/>
    <w:rsid w:val="00590CE9"/>
    <w:rsid w:val="00592C08"/>
    <w:rsid w:val="00592D76"/>
    <w:rsid w:val="0059333C"/>
    <w:rsid w:val="00593750"/>
    <w:rsid w:val="00594A4D"/>
    <w:rsid w:val="0059674F"/>
    <w:rsid w:val="00596A40"/>
    <w:rsid w:val="00596F05"/>
    <w:rsid w:val="005973F0"/>
    <w:rsid w:val="00597483"/>
    <w:rsid w:val="005A02C4"/>
    <w:rsid w:val="005A23C5"/>
    <w:rsid w:val="005A49F0"/>
    <w:rsid w:val="005A54F7"/>
    <w:rsid w:val="005A5780"/>
    <w:rsid w:val="005A7173"/>
    <w:rsid w:val="005A7239"/>
    <w:rsid w:val="005A7B8C"/>
    <w:rsid w:val="005B048F"/>
    <w:rsid w:val="005B0EAC"/>
    <w:rsid w:val="005B1904"/>
    <w:rsid w:val="005C0257"/>
    <w:rsid w:val="005C0DD8"/>
    <w:rsid w:val="005C1CF7"/>
    <w:rsid w:val="005C2F74"/>
    <w:rsid w:val="005C3A42"/>
    <w:rsid w:val="005C49C2"/>
    <w:rsid w:val="005C79B9"/>
    <w:rsid w:val="005D0DCE"/>
    <w:rsid w:val="005D1024"/>
    <w:rsid w:val="005D2A7E"/>
    <w:rsid w:val="005D45CB"/>
    <w:rsid w:val="005D4D7A"/>
    <w:rsid w:val="005D7AD8"/>
    <w:rsid w:val="005D7C54"/>
    <w:rsid w:val="005D7D03"/>
    <w:rsid w:val="005E0E43"/>
    <w:rsid w:val="005E658D"/>
    <w:rsid w:val="005E7CB6"/>
    <w:rsid w:val="005F0F4C"/>
    <w:rsid w:val="005F12B1"/>
    <w:rsid w:val="005F21D6"/>
    <w:rsid w:val="005F2270"/>
    <w:rsid w:val="005F34D7"/>
    <w:rsid w:val="005F58B8"/>
    <w:rsid w:val="005F63BF"/>
    <w:rsid w:val="00601E13"/>
    <w:rsid w:val="00603B2C"/>
    <w:rsid w:val="00603D0E"/>
    <w:rsid w:val="006049C3"/>
    <w:rsid w:val="00605918"/>
    <w:rsid w:val="00606CED"/>
    <w:rsid w:val="006101CD"/>
    <w:rsid w:val="00613EBD"/>
    <w:rsid w:val="00621872"/>
    <w:rsid w:val="00622797"/>
    <w:rsid w:val="00622D66"/>
    <w:rsid w:val="00623E15"/>
    <w:rsid w:val="00624CB7"/>
    <w:rsid w:val="00624D03"/>
    <w:rsid w:val="006342DB"/>
    <w:rsid w:val="00634709"/>
    <w:rsid w:val="006356B9"/>
    <w:rsid w:val="0063646C"/>
    <w:rsid w:val="00642064"/>
    <w:rsid w:val="00646637"/>
    <w:rsid w:val="006472B9"/>
    <w:rsid w:val="006473D2"/>
    <w:rsid w:val="006500EF"/>
    <w:rsid w:val="006520CE"/>
    <w:rsid w:val="00654112"/>
    <w:rsid w:val="00661B4E"/>
    <w:rsid w:val="006622F5"/>
    <w:rsid w:val="00662EAD"/>
    <w:rsid w:val="00665D3E"/>
    <w:rsid w:val="00671A7F"/>
    <w:rsid w:val="00671E1D"/>
    <w:rsid w:val="00674111"/>
    <w:rsid w:val="0067438C"/>
    <w:rsid w:val="00677CF8"/>
    <w:rsid w:val="00680519"/>
    <w:rsid w:val="00680EE7"/>
    <w:rsid w:val="00681DC4"/>
    <w:rsid w:val="006855E6"/>
    <w:rsid w:val="00686176"/>
    <w:rsid w:val="00692366"/>
    <w:rsid w:val="006941D0"/>
    <w:rsid w:val="006A12C0"/>
    <w:rsid w:val="006A1B07"/>
    <w:rsid w:val="006A2321"/>
    <w:rsid w:val="006A298C"/>
    <w:rsid w:val="006A2AA1"/>
    <w:rsid w:val="006A3AEF"/>
    <w:rsid w:val="006A44AF"/>
    <w:rsid w:val="006A6D62"/>
    <w:rsid w:val="006B4FC5"/>
    <w:rsid w:val="006B51E7"/>
    <w:rsid w:val="006B5C9F"/>
    <w:rsid w:val="006B6BCF"/>
    <w:rsid w:val="006B7916"/>
    <w:rsid w:val="006C24F7"/>
    <w:rsid w:val="006C3926"/>
    <w:rsid w:val="006C445F"/>
    <w:rsid w:val="006C467F"/>
    <w:rsid w:val="006C4E14"/>
    <w:rsid w:val="006C5D3E"/>
    <w:rsid w:val="006C70C6"/>
    <w:rsid w:val="006D10CE"/>
    <w:rsid w:val="006D4FE4"/>
    <w:rsid w:val="006D6539"/>
    <w:rsid w:val="006E0199"/>
    <w:rsid w:val="006E02DE"/>
    <w:rsid w:val="006E53BE"/>
    <w:rsid w:val="006E548D"/>
    <w:rsid w:val="006F02A2"/>
    <w:rsid w:val="006F1542"/>
    <w:rsid w:val="006F3DED"/>
    <w:rsid w:val="006F7235"/>
    <w:rsid w:val="006F79DA"/>
    <w:rsid w:val="00701ACA"/>
    <w:rsid w:val="007021F7"/>
    <w:rsid w:val="00702D11"/>
    <w:rsid w:val="0070648C"/>
    <w:rsid w:val="0070660D"/>
    <w:rsid w:val="00711967"/>
    <w:rsid w:val="0071490D"/>
    <w:rsid w:val="00714F71"/>
    <w:rsid w:val="00715450"/>
    <w:rsid w:val="00716356"/>
    <w:rsid w:val="00716AC2"/>
    <w:rsid w:val="007264A5"/>
    <w:rsid w:val="00726C57"/>
    <w:rsid w:val="00727A7D"/>
    <w:rsid w:val="0073122F"/>
    <w:rsid w:val="00732BA5"/>
    <w:rsid w:val="007343AB"/>
    <w:rsid w:val="007346B6"/>
    <w:rsid w:val="00735759"/>
    <w:rsid w:val="00735AB5"/>
    <w:rsid w:val="00736BD6"/>
    <w:rsid w:val="00741922"/>
    <w:rsid w:val="00743D09"/>
    <w:rsid w:val="00752161"/>
    <w:rsid w:val="00753DAA"/>
    <w:rsid w:val="00755F42"/>
    <w:rsid w:val="00760BD6"/>
    <w:rsid w:val="00760E23"/>
    <w:rsid w:val="00761015"/>
    <w:rsid w:val="00763BC3"/>
    <w:rsid w:val="007654B4"/>
    <w:rsid w:val="007667C2"/>
    <w:rsid w:val="00767DBE"/>
    <w:rsid w:val="00770B03"/>
    <w:rsid w:val="00771506"/>
    <w:rsid w:val="00772B6C"/>
    <w:rsid w:val="00774512"/>
    <w:rsid w:val="00774584"/>
    <w:rsid w:val="00775435"/>
    <w:rsid w:val="00781310"/>
    <w:rsid w:val="00783A5E"/>
    <w:rsid w:val="00784276"/>
    <w:rsid w:val="007848AC"/>
    <w:rsid w:val="00786B86"/>
    <w:rsid w:val="00793574"/>
    <w:rsid w:val="007A18E7"/>
    <w:rsid w:val="007A2985"/>
    <w:rsid w:val="007A4E7E"/>
    <w:rsid w:val="007A5BB7"/>
    <w:rsid w:val="007A6829"/>
    <w:rsid w:val="007B055A"/>
    <w:rsid w:val="007B0FEF"/>
    <w:rsid w:val="007B1109"/>
    <w:rsid w:val="007B2B93"/>
    <w:rsid w:val="007C48B8"/>
    <w:rsid w:val="007C4B27"/>
    <w:rsid w:val="007C4C57"/>
    <w:rsid w:val="007C7F82"/>
    <w:rsid w:val="007D4088"/>
    <w:rsid w:val="007D4BBB"/>
    <w:rsid w:val="007D5F48"/>
    <w:rsid w:val="007E1026"/>
    <w:rsid w:val="007E116B"/>
    <w:rsid w:val="007E2EFB"/>
    <w:rsid w:val="007E33B1"/>
    <w:rsid w:val="007E596C"/>
    <w:rsid w:val="007F1DE8"/>
    <w:rsid w:val="007F3372"/>
    <w:rsid w:val="007F41DB"/>
    <w:rsid w:val="007F450F"/>
    <w:rsid w:val="007F4E4B"/>
    <w:rsid w:val="008013CD"/>
    <w:rsid w:val="008034B5"/>
    <w:rsid w:val="00803A2D"/>
    <w:rsid w:val="00803C4C"/>
    <w:rsid w:val="0080451D"/>
    <w:rsid w:val="00810073"/>
    <w:rsid w:val="00810DBD"/>
    <w:rsid w:val="00812AA4"/>
    <w:rsid w:val="0081444F"/>
    <w:rsid w:val="00815775"/>
    <w:rsid w:val="00815D42"/>
    <w:rsid w:val="00815F51"/>
    <w:rsid w:val="00820125"/>
    <w:rsid w:val="008211D7"/>
    <w:rsid w:val="00822118"/>
    <w:rsid w:val="00825B9B"/>
    <w:rsid w:val="00825F24"/>
    <w:rsid w:val="0082769B"/>
    <w:rsid w:val="00827CBD"/>
    <w:rsid w:val="008342CE"/>
    <w:rsid w:val="00836C66"/>
    <w:rsid w:val="00843D3D"/>
    <w:rsid w:val="00845076"/>
    <w:rsid w:val="00845487"/>
    <w:rsid w:val="00845D19"/>
    <w:rsid w:val="00845F56"/>
    <w:rsid w:val="0085337C"/>
    <w:rsid w:val="008539C2"/>
    <w:rsid w:val="0085505D"/>
    <w:rsid w:val="00856C17"/>
    <w:rsid w:val="00860F58"/>
    <w:rsid w:val="0086518D"/>
    <w:rsid w:val="00865A71"/>
    <w:rsid w:val="0086623E"/>
    <w:rsid w:val="008705DF"/>
    <w:rsid w:val="00870A9B"/>
    <w:rsid w:val="00870C48"/>
    <w:rsid w:val="00872B09"/>
    <w:rsid w:val="00872B6D"/>
    <w:rsid w:val="0087472C"/>
    <w:rsid w:val="008751BF"/>
    <w:rsid w:val="00875324"/>
    <w:rsid w:val="0087764A"/>
    <w:rsid w:val="00877934"/>
    <w:rsid w:val="00881DBB"/>
    <w:rsid w:val="00881E80"/>
    <w:rsid w:val="00886056"/>
    <w:rsid w:val="008867A4"/>
    <w:rsid w:val="00886C2B"/>
    <w:rsid w:val="0089071C"/>
    <w:rsid w:val="0089147D"/>
    <w:rsid w:val="0089164B"/>
    <w:rsid w:val="00891DA0"/>
    <w:rsid w:val="00893D38"/>
    <w:rsid w:val="00895184"/>
    <w:rsid w:val="0089566E"/>
    <w:rsid w:val="00895808"/>
    <w:rsid w:val="0089681D"/>
    <w:rsid w:val="00897F86"/>
    <w:rsid w:val="008A2866"/>
    <w:rsid w:val="008A3CE6"/>
    <w:rsid w:val="008A3CF8"/>
    <w:rsid w:val="008A61CC"/>
    <w:rsid w:val="008A6D29"/>
    <w:rsid w:val="008A768B"/>
    <w:rsid w:val="008B3291"/>
    <w:rsid w:val="008B5726"/>
    <w:rsid w:val="008B5A62"/>
    <w:rsid w:val="008C32FB"/>
    <w:rsid w:val="008C37D4"/>
    <w:rsid w:val="008C3D92"/>
    <w:rsid w:val="008C530F"/>
    <w:rsid w:val="008D0014"/>
    <w:rsid w:val="008D1F7B"/>
    <w:rsid w:val="008D20BC"/>
    <w:rsid w:val="008D282D"/>
    <w:rsid w:val="008D2B4C"/>
    <w:rsid w:val="008D3DA9"/>
    <w:rsid w:val="008D5795"/>
    <w:rsid w:val="008D5B05"/>
    <w:rsid w:val="008E06FA"/>
    <w:rsid w:val="008E1C7B"/>
    <w:rsid w:val="008E2516"/>
    <w:rsid w:val="008E26A7"/>
    <w:rsid w:val="008E2B0D"/>
    <w:rsid w:val="008E3BD0"/>
    <w:rsid w:val="008E50DA"/>
    <w:rsid w:val="008E6BE6"/>
    <w:rsid w:val="008E72F3"/>
    <w:rsid w:val="008F2CC5"/>
    <w:rsid w:val="008F3F35"/>
    <w:rsid w:val="008F6F66"/>
    <w:rsid w:val="008F7D6B"/>
    <w:rsid w:val="0090265C"/>
    <w:rsid w:val="00902971"/>
    <w:rsid w:val="0090303C"/>
    <w:rsid w:val="009032B1"/>
    <w:rsid w:val="009037D4"/>
    <w:rsid w:val="00903FEC"/>
    <w:rsid w:val="00904257"/>
    <w:rsid w:val="00904CC9"/>
    <w:rsid w:val="00906441"/>
    <w:rsid w:val="0090752C"/>
    <w:rsid w:val="00912156"/>
    <w:rsid w:val="00912B00"/>
    <w:rsid w:val="00912B34"/>
    <w:rsid w:val="00912DF8"/>
    <w:rsid w:val="00913791"/>
    <w:rsid w:val="00915A83"/>
    <w:rsid w:val="00916242"/>
    <w:rsid w:val="009176CE"/>
    <w:rsid w:val="00920816"/>
    <w:rsid w:val="009223F4"/>
    <w:rsid w:val="00922BE0"/>
    <w:rsid w:val="00930FB8"/>
    <w:rsid w:val="00935B60"/>
    <w:rsid w:val="00942427"/>
    <w:rsid w:val="009429FE"/>
    <w:rsid w:val="009432A0"/>
    <w:rsid w:val="00943E19"/>
    <w:rsid w:val="0094459C"/>
    <w:rsid w:val="00944FC8"/>
    <w:rsid w:val="00946572"/>
    <w:rsid w:val="00946A89"/>
    <w:rsid w:val="00952965"/>
    <w:rsid w:val="0095345B"/>
    <w:rsid w:val="009550BF"/>
    <w:rsid w:val="00956A8D"/>
    <w:rsid w:val="00957492"/>
    <w:rsid w:val="0095777D"/>
    <w:rsid w:val="00957987"/>
    <w:rsid w:val="00957FD3"/>
    <w:rsid w:val="00962263"/>
    <w:rsid w:val="00962776"/>
    <w:rsid w:val="009634D5"/>
    <w:rsid w:val="00963F58"/>
    <w:rsid w:val="00964922"/>
    <w:rsid w:val="00965D02"/>
    <w:rsid w:val="00965E27"/>
    <w:rsid w:val="00966C83"/>
    <w:rsid w:val="009718C1"/>
    <w:rsid w:val="0097217E"/>
    <w:rsid w:val="009738B7"/>
    <w:rsid w:val="0097673A"/>
    <w:rsid w:val="00977FC4"/>
    <w:rsid w:val="00981ECF"/>
    <w:rsid w:val="009840F4"/>
    <w:rsid w:val="00984A9A"/>
    <w:rsid w:val="0098663A"/>
    <w:rsid w:val="00986848"/>
    <w:rsid w:val="00990BB9"/>
    <w:rsid w:val="009914BA"/>
    <w:rsid w:val="009917EB"/>
    <w:rsid w:val="0099220E"/>
    <w:rsid w:val="009944C3"/>
    <w:rsid w:val="00994E35"/>
    <w:rsid w:val="009963C5"/>
    <w:rsid w:val="009975C2"/>
    <w:rsid w:val="00997BE6"/>
    <w:rsid w:val="00997C6A"/>
    <w:rsid w:val="009A273B"/>
    <w:rsid w:val="009A364B"/>
    <w:rsid w:val="009A3D84"/>
    <w:rsid w:val="009A4481"/>
    <w:rsid w:val="009A58D0"/>
    <w:rsid w:val="009B15AA"/>
    <w:rsid w:val="009B3850"/>
    <w:rsid w:val="009B40E0"/>
    <w:rsid w:val="009B70FA"/>
    <w:rsid w:val="009C0636"/>
    <w:rsid w:val="009C086E"/>
    <w:rsid w:val="009C41F8"/>
    <w:rsid w:val="009C55C6"/>
    <w:rsid w:val="009C6B8D"/>
    <w:rsid w:val="009C6DEA"/>
    <w:rsid w:val="009D0BC3"/>
    <w:rsid w:val="009D26C0"/>
    <w:rsid w:val="009D3E6A"/>
    <w:rsid w:val="009E2204"/>
    <w:rsid w:val="009E3D7F"/>
    <w:rsid w:val="009E65F3"/>
    <w:rsid w:val="009E6A64"/>
    <w:rsid w:val="009F0A90"/>
    <w:rsid w:val="009F0D2E"/>
    <w:rsid w:val="009F12D7"/>
    <w:rsid w:val="009F45BB"/>
    <w:rsid w:val="009F62FD"/>
    <w:rsid w:val="009F7331"/>
    <w:rsid w:val="00A018CA"/>
    <w:rsid w:val="00A04727"/>
    <w:rsid w:val="00A05016"/>
    <w:rsid w:val="00A054BD"/>
    <w:rsid w:val="00A05BC0"/>
    <w:rsid w:val="00A06A64"/>
    <w:rsid w:val="00A07AC6"/>
    <w:rsid w:val="00A11E51"/>
    <w:rsid w:val="00A12563"/>
    <w:rsid w:val="00A13BD5"/>
    <w:rsid w:val="00A153E5"/>
    <w:rsid w:val="00A15C31"/>
    <w:rsid w:val="00A15EC8"/>
    <w:rsid w:val="00A17CDF"/>
    <w:rsid w:val="00A20264"/>
    <w:rsid w:val="00A22DF6"/>
    <w:rsid w:val="00A25598"/>
    <w:rsid w:val="00A259C7"/>
    <w:rsid w:val="00A25A1A"/>
    <w:rsid w:val="00A268C0"/>
    <w:rsid w:val="00A37304"/>
    <w:rsid w:val="00A37521"/>
    <w:rsid w:val="00A37529"/>
    <w:rsid w:val="00A40712"/>
    <w:rsid w:val="00A40C6C"/>
    <w:rsid w:val="00A44A2C"/>
    <w:rsid w:val="00A44D9A"/>
    <w:rsid w:val="00A4508F"/>
    <w:rsid w:val="00A45438"/>
    <w:rsid w:val="00A455F8"/>
    <w:rsid w:val="00A457B3"/>
    <w:rsid w:val="00A46DF3"/>
    <w:rsid w:val="00A47FCD"/>
    <w:rsid w:val="00A52333"/>
    <w:rsid w:val="00A53754"/>
    <w:rsid w:val="00A54D00"/>
    <w:rsid w:val="00A558D8"/>
    <w:rsid w:val="00A56478"/>
    <w:rsid w:val="00A56F98"/>
    <w:rsid w:val="00A577ED"/>
    <w:rsid w:val="00A60492"/>
    <w:rsid w:val="00A60526"/>
    <w:rsid w:val="00A61EBC"/>
    <w:rsid w:val="00A636FA"/>
    <w:rsid w:val="00A64E05"/>
    <w:rsid w:val="00A65761"/>
    <w:rsid w:val="00A70798"/>
    <w:rsid w:val="00A72AAB"/>
    <w:rsid w:val="00A736B0"/>
    <w:rsid w:val="00A75843"/>
    <w:rsid w:val="00A768ED"/>
    <w:rsid w:val="00A76CBB"/>
    <w:rsid w:val="00A774D5"/>
    <w:rsid w:val="00A82DF6"/>
    <w:rsid w:val="00A83B6C"/>
    <w:rsid w:val="00A87F7B"/>
    <w:rsid w:val="00A90F6E"/>
    <w:rsid w:val="00A9189E"/>
    <w:rsid w:val="00A95008"/>
    <w:rsid w:val="00A959C6"/>
    <w:rsid w:val="00AA0CAB"/>
    <w:rsid w:val="00AA585C"/>
    <w:rsid w:val="00AA6A6C"/>
    <w:rsid w:val="00AA6BF8"/>
    <w:rsid w:val="00AB0747"/>
    <w:rsid w:val="00AB2F3F"/>
    <w:rsid w:val="00AB48EB"/>
    <w:rsid w:val="00AB5F15"/>
    <w:rsid w:val="00AB7518"/>
    <w:rsid w:val="00AB7820"/>
    <w:rsid w:val="00AC1B27"/>
    <w:rsid w:val="00AC212D"/>
    <w:rsid w:val="00AC4336"/>
    <w:rsid w:val="00AC6B23"/>
    <w:rsid w:val="00AD0ABE"/>
    <w:rsid w:val="00AD3107"/>
    <w:rsid w:val="00AD521A"/>
    <w:rsid w:val="00AD6795"/>
    <w:rsid w:val="00AE0133"/>
    <w:rsid w:val="00AE04FD"/>
    <w:rsid w:val="00AE17AE"/>
    <w:rsid w:val="00AE188A"/>
    <w:rsid w:val="00AE1BDF"/>
    <w:rsid w:val="00AE1C66"/>
    <w:rsid w:val="00AE2220"/>
    <w:rsid w:val="00AE3C0B"/>
    <w:rsid w:val="00AE7EFA"/>
    <w:rsid w:val="00AF08CC"/>
    <w:rsid w:val="00AF1CE2"/>
    <w:rsid w:val="00AF38C1"/>
    <w:rsid w:val="00AF3CFD"/>
    <w:rsid w:val="00AF4935"/>
    <w:rsid w:val="00AF531B"/>
    <w:rsid w:val="00AF65E5"/>
    <w:rsid w:val="00B03556"/>
    <w:rsid w:val="00B03D65"/>
    <w:rsid w:val="00B0405B"/>
    <w:rsid w:val="00B057EF"/>
    <w:rsid w:val="00B063F1"/>
    <w:rsid w:val="00B06787"/>
    <w:rsid w:val="00B06BDB"/>
    <w:rsid w:val="00B074C9"/>
    <w:rsid w:val="00B07C65"/>
    <w:rsid w:val="00B11C10"/>
    <w:rsid w:val="00B1223E"/>
    <w:rsid w:val="00B14491"/>
    <w:rsid w:val="00B15BC8"/>
    <w:rsid w:val="00B160F7"/>
    <w:rsid w:val="00B17B71"/>
    <w:rsid w:val="00B17E0F"/>
    <w:rsid w:val="00B202AC"/>
    <w:rsid w:val="00B20BA0"/>
    <w:rsid w:val="00B211BB"/>
    <w:rsid w:val="00B21A06"/>
    <w:rsid w:val="00B22B76"/>
    <w:rsid w:val="00B25149"/>
    <w:rsid w:val="00B26178"/>
    <w:rsid w:val="00B30319"/>
    <w:rsid w:val="00B3047E"/>
    <w:rsid w:val="00B30625"/>
    <w:rsid w:val="00B3062A"/>
    <w:rsid w:val="00B320FC"/>
    <w:rsid w:val="00B3354D"/>
    <w:rsid w:val="00B33B1E"/>
    <w:rsid w:val="00B33D34"/>
    <w:rsid w:val="00B37783"/>
    <w:rsid w:val="00B40590"/>
    <w:rsid w:val="00B420ED"/>
    <w:rsid w:val="00B42381"/>
    <w:rsid w:val="00B45D1F"/>
    <w:rsid w:val="00B47EF9"/>
    <w:rsid w:val="00B50E39"/>
    <w:rsid w:val="00B541B9"/>
    <w:rsid w:val="00B5430D"/>
    <w:rsid w:val="00B6089A"/>
    <w:rsid w:val="00B60B7E"/>
    <w:rsid w:val="00B6157E"/>
    <w:rsid w:val="00B63EC0"/>
    <w:rsid w:val="00B6429A"/>
    <w:rsid w:val="00B645FD"/>
    <w:rsid w:val="00B66B0D"/>
    <w:rsid w:val="00B66D61"/>
    <w:rsid w:val="00B7069B"/>
    <w:rsid w:val="00B71537"/>
    <w:rsid w:val="00B7275A"/>
    <w:rsid w:val="00B743E0"/>
    <w:rsid w:val="00B749B6"/>
    <w:rsid w:val="00B74FD7"/>
    <w:rsid w:val="00B752F5"/>
    <w:rsid w:val="00B75962"/>
    <w:rsid w:val="00B75B90"/>
    <w:rsid w:val="00B7671F"/>
    <w:rsid w:val="00B77A20"/>
    <w:rsid w:val="00B77A3B"/>
    <w:rsid w:val="00B8199B"/>
    <w:rsid w:val="00B81FC4"/>
    <w:rsid w:val="00B82032"/>
    <w:rsid w:val="00B849D6"/>
    <w:rsid w:val="00B85B8D"/>
    <w:rsid w:val="00B86924"/>
    <w:rsid w:val="00B875BB"/>
    <w:rsid w:val="00B87B1D"/>
    <w:rsid w:val="00B87C86"/>
    <w:rsid w:val="00B9194B"/>
    <w:rsid w:val="00B934CB"/>
    <w:rsid w:val="00B93DB6"/>
    <w:rsid w:val="00B94598"/>
    <w:rsid w:val="00BA147D"/>
    <w:rsid w:val="00BA14A0"/>
    <w:rsid w:val="00BA4268"/>
    <w:rsid w:val="00BB1206"/>
    <w:rsid w:val="00BB176B"/>
    <w:rsid w:val="00BB2CEC"/>
    <w:rsid w:val="00BB3457"/>
    <w:rsid w:val="00BB3E23"/>
    <w:rsid w:val="00BB41E0"/>
    <w:rsid w:val="00BB7B2D"/>
    <w:rsid w:val="00BC1AC6"/>
    <w:rsid w:val="00BC1F7B"/>
    <w:rsid w:val="00BC2125"/>
    <w:rsid w:val="00BC23CB"/>
    <w:rsid w:val="00BC2B25"/>
    <w:rsid w:val="00BC6A5F"/>
    <w:rsid w:val="00BD18E5"/>
    <w:rsid w:val="00BD35AF"/>
    <w:rsid w:val="00BD6E6B"/>
    <w:rsid w:val="00BD76A2"/>
    <w:rsid w:val="00BE3D7B"/>
    <w:rsid w:val="00BE58AA"/>
    <w:rsid w:val="00BE59D1"/>
    <w:rsid w:val="00BE7D46"/>
    <w:rsid w:val="00BF0B13"/>
    <w:rsid w:val="00BF21E5"/>
    <w:rsid w:val="00BF417C"/>
    <w:rsid w:val="00BF4C0E"/>
    <w:rsid w:val="00BF53F0"/>
    <w:rsid w:val="00BF5B69"/>
    <w:rsid w:val="00BF7161"/>
    <w:rsid w:val="00BF737F"/>
    <w:rsid w:val="00BF7D44"/>
    <w:rsid w:val="00C02DBC"/>
    <w:rsid w:val="00C03352"/>
    <w:rsid w:val="00C04693"/>
    <w:rsid w:val="00C103C5"/>
    <w:rsid w:val="00C150CE"/>
    <w:rsid w:val="00C1616C"/>
    <w:rsid w:val="00C16D0B"/>
    <w:rsid w:val="00C20125"/>
    <w:rsid w:val="00C211F4"/>
    <w:rsid w:val="00C218D9"/>
    <w:rsid w:val="00C21974"/>
    <w:rsid w:val="00C21FEB"/>
    <w:rsid w:val="00C22059"/>
    <w:rsid w:val="00C22DCC"/>
    <w:rsid w:val="00C23A43"/>
    <w:rsid w:val="00C253AF"/>
    <w:rsid w:val="00C25EE8"/>
    <w:rsid w:val="00C32144"/>
    <w:rsid w:val="00C32813"/>
    <w:rsid w:val="00C33B2B"/>
    <w:rsid w:val="00C34194"/>
    <w:rsid w:val="00C34B8B"/>
    <w:rsid w:val="00C35B4C"/>
    <w:rsid w:val="00C35D3F"/>
    <w:rsid w:val="00C35F17"/>
    <w:rsid w:val="00C377E8"/>
    <w:rsid w:val="00C37D87"/>
    <w:rsid w:val="00C419CA"/>
    <w:rsid w:val="00C44C9B"/>
    <w:rsid w:val="00C45EE4"/>
    <w:rsid w:val="00C4692F"/>
    <w:rsid w:val="00C477FF"/>
    <w:rsid w:val="00C51EE1"/>
    <w:rsid w:val="00C53BED"/>
    <w:rsid w:val="00C53D97"/>
    <w:rsid w:val="00C53DA0"/>
    <w:rsid w:val="00C53F9F"/>
    <w:rsid w:val="00C54E5D"/>
    <w:rsid w:val="00C54EEE"/>
    <w:rsid w:val="00C55153"/>
    <w:rsid w:val="00C5530E"/>
    <w:rsid w:val="00C57234"/>
    <w:rsid w:val="00C576BE"/>
    <w:rsid w:val="00C579BE"/>
    <w:rsid w:val="00C60F47"/>
    <w:rsid w:val="00C64CBA"/>
    <w:rsid w:val="00C66B22"/>
    <w:rsid w:val="00C672C2"/>
    <w:rsid w:val="00C70457"/>
    <w:rsid w:val="00C708C6"/>
    <w:rsid w:val="00C70C13"/>
    <w:rsid w:val="00C75ED5"/>
    <w:rsid w:val="00C76484"/>
    <w:rsid w:val="00C770BF"/>
    <w:rsid w:val="00C80EFE"/>
    <w:rsid w:val="00C823C8"/>
    <w:rsid w:val="00C82B2C"/>
    <w:rsid w:val="00C8477E"/>
    <w:rsid w:val="00C8516C"/>
    <w:rsid w:val="00C8789F"/>
    <w:rsid w:val="00C8795E"/>
    <w:rsid w:val="00C904F9"/>
    <w:rsid w:val="00C91800"/>
    <w:rsid w:val="00C92ED0"/>
    <w:rsid w:val="00C949DE"/>
    <w:rsid w:val="00C972D9"/>
    <w:rsid w:val="00CA18D6"/>
    <w:rsid w:val="00CA21E5"/>
    <w:rsid w:val="00CA2F6A"/>
    <w:rsid w:val="00CA3041"/>
    <w:rsid w:val="00CA387C"/>
    <w:rsid w:val="00CA46A8"/>
    <w:rsid w:val="00CA4C7C"/>
    <w:rsid w:val="00CA6345"/>
    <w:rsid w:val="00CA6645"/>
    <w:rsid w:val="00CB25E6"/>
    <w:rsid w:val="00CB5440"/>
    <w:rsid w:val="00CB65EC"/>
    <w:rsid w:val="00CC032D"/>
    <w:rsid w:val="00CC05BF"/>
    <w:rsid w:val="00CC0834"/>
    <w:rsid w:val="00CC0DA3"/>
    <w:rsid w:val="00CC2014"/>
    <w:rsid w:val="00CC6D77"/>
    <w:rsid w:val="00CD0FF7"/>
    <w:rsid w:val="00CD1A12"/>
    <w:rsid w:val="00CD4E76"/>
    <w:rsid w:val="00CD5C0F"/>
    <w:rsid w:val="00CE2D68"/>
    <w:rsid w:val="00CE42F6"/>
    <w:rsid w:val="00CE4E65"/>
    <w:rsid w:val="00CE5C45"/>
    <w:rsid w:val="00CE6330"/>
    <w:rsid w:val="00CF115D"/>
    <w:rsid w:val="00CF27EB"/>
    <w:rsid w:val="00CF3AE1"/>
    <w:rsid w:val="00CF64DB"/>
    <w:rsid w:val="00D020B1"/>
    <w:rsid w:val="00D03830"/>
    <w:rsid w:val="00D0405F"/>
    <w:rsid w:val="00D04F1F"/>
    <w:rsid w:val="00D04F71"/>
    <w:rsid w:val="00D05285"/>
    <w:rsid w:val="00D061A7"/>
    <w:rsid w:val="00D0666E"/>
    <w:rsid w:val="00D075B8"/>
    <w:rsid w:val="00D165FC"/>
    <w:rsid w:val="00D219E2"/>
    <w:rsid w:val="00D24F2B"/>
    <w:rsid w:val="00D25E74"/>
    <w:rsid w:val="00D27C32"/>
    <w:rsid w:val="00D31B7E"/>
    <w:rsid w:val="00D3433A"/>
    <w:rsid w:val="00D356CA"/>
    <w:rsid w:val="00D35AA5"/>
    <w:rsid w:val="00D408E3"/>
    <w:rsid w:val="00D40A8B"/>
    <w:rsid w:val="00D41041"/>
    <w:rsid w:val="00D41759"/>
    <w:rsid w:val="00D43076"/>
    <w:rsid w:val="00D43BE1"/>
    <w:rsid w:val="00D46EA6"/>
    <w:rsid w:val="00D46F0E"/>
    <w:rsid w:val="00D512B7"/>
    <w:rsid w:val="00D5145E"/>
    <w:rsid w:val="00D517E8"/>
    <w:rsid w:val="00D52A80"/>
    <w:rsid w:val="00D52C13"/>
    <w:rsid w:val="00D52F5F"/>
    <w:rsid w:val="00D54220"/>
    <w:rsid w:val="00D55466"/>
    <w:rsid w:val="00D569CC"/>
    <w:rsid w:val="00D60C2A"/>
    <w:rsid w:val="00D623F9"/>
    <w:rsid w:val="00D62488"/>
    <w:rsid w:val="00D634BA"/>
    <w:rsid w:val="00D64B88"/>
    <w:rsid w:val="00D64C49"/>
    <w:rsid w:val="00D64FBC"/>
    <w:rsid w:val="00D72626"/>
    <w:rsid w:val="00D73DC9"/>
    <w:rsid w:val="00D762EA"/>
    <w:rsid w:val="00D76827"/>
    <w:rsid w:val="00D8059E"/>
    <w:rsid w:val="00D831AD"/>
    <w:rsid w:val="00D85C12"/>
    <w:rsid w:val="00D85F9D"/>
    <w:rsid w:val="00D91264"/>
    <w:rsid w:val="00D91DCD"/>
    <w:rsid w:val="00D92277"/>
    <w:rsid w:val="00D92DC0"/>
    <w:rsid w:val="00D933AF"/>
    <w:rsid w:val="00D93968"/>
    <w:rsid w:val="00D95918"/>
    <w:rsid w:val="00D95A22"/>
    <w:rsid w:val="00D96AFA"/>
    <w:rsid w:val="00D97F4A"/>
    <w:rsid w:val="00DA6E34"/>
    <w:rsid w:val="00DB02D1"/>
    <w:rsid w:val="00DB0E0B"/>
    <w:rsid w:val="00DB1332"/>
    <w:rsid w:val="00DB1A0D"/>
    <w:rsid w:val="00DB2EE1"/>
    <w:rsid w:val="00DB2FF7"/>
    <w:rsid w:val="00DB33E5"/>
    <w:rsid w:val="00DB58F6"/>
    <w:rsid w:val="00DB6AE5"/>
    <w:rsid w:val="00DC1D22"/>
    <w:rsid w:val="00DC3624"/>
    <w:rsid w:val="00DC4834"/>
    <w:rsid w:val="00DC569F"/>
    <w:rsid w:val="00DC6AEB"/>
    <w:rsid w:val="00DD18DC"/>
    <w:rsid w:val="00DD48AB"/>
    <w:rsid w:val="00DD6497"/>
    <w:rsid w:val="00DD69A0"/>
    <w:rsid w:val="00DD7F65"/>
    <w:rsid w:val="00DE3BEF"/>
    <w:rsid w:val="00DE4A6F"/>
    <w:rsid w:val="00DE54EE"/>
    <w:rsid w:val="00DE57ED"/>
    <w:rsid w:val="00DE6804"/>
    <w:rsid w:val="00DE6952"/>
    <w:rsid w:val="00DE6C53"/>
    <w:rsid w:val="00DF0F7B"/>
    <w:rsid w:val="00DF1C9D"/>
    <w:rsid w:val="00DF1FFD"/>
    <w:rsid w:val="00DF25B1"/>
    <w:rsid w:val="00DF3924"/>
    <w:rsid w:val="00DF57F9"/>
    <w:rsid w:val="00DF6239"/>
    <w:rsid w:val="00E003E1"/>
    <w:rsid w:val="00E00C73"/>
    <w:rsid w:val="00E00DC5"/>
    <w:rsid w:val="00E05AE7"/>
    <w:rsid w:val="00E128A8"/>
    <w:rsid w:val="00E164AA"/>
    <w:rsid w:val="00E211F2"/>
    <w:rsid w:val="00E2133B"/>
    <w:rsid w:val="00E251EE"/>
    <w:rsid w:val="00E270AD"/>
    <w:rsid w:val="00E300A2"/>
    <w:rsid w:val="00E31A7C"/>
    <w:rsid w:val="00E32357"/>
    <w:rsid w:val="00E32E24"/>
    <w:rsid w:val="00E349D4"/>
    <w:rsid w:val="00E36BBE"/>
    <w:rsid w:val="00E401BD"/>
    <w:rsid w:val="00E4285F"/>
    <w:rsid w:val="00E4346E"/>
    <w:rsid w:val="00E4654E"/>
    <w:rsid w:val="00E5223F"/>
    <w:rsid w:val="00E55A7F"/>
    <w:rsid w:val="00E57F87"/>
    <w:rsid w:val="00E60288"/>
    <w:rsid w:val="00E61902"/>
    <w:rsid w:val="00E6210F"/>
    <w:rsid w:val="00E624B6"/>
    <w:rsid w:val="00E65A67"/>
    <w:rsid w:val="00E6600F"/>
    <w:rsid w:val="00E76F59"/>
    <w:rsid w:val="00E777A8"/>
    <w:rsid w:val="00E80CF0"/>
    <w:rsid w:val="00E836CA"/>
    <w:rsid w:val="00E83D64"/>
    <w:rsid w:val="00E83D74"/>
    <w:rsid w:val="00E84C57"/>
    <w:rsid w:val="00E862B4"/>
    <w:rsid w:val="00E8638D"/>
    <w:rsid w:val="00E8771B"/>
    <w:rsid w:val="00E87A2A"/>
    <w:rsid w:val="00E900DA"/>
    <w:rsid w:val="00E9066C"/>
    <w:rsid w:val="00E91049"/>
    <w:rsid w:val="00E923C6"/>
    <w:rsid w:val="00E93D8B"/>
    <w:rsid w:val="00E93E9F"/>
    <w:rsid w:val="00E943E7"/>
    <w:rsid w:val="00E94581"/>
    <w:rsid w:val="00E95916"/>
    <w:rsid w:val="00E9685B"/>
    <w:rsid w:val="00EA2F28"/>
    <w:rsid w:val="00EA324C"/>
    <w:rsid w:val="00EA34A2"/>
    <w:rsid w:val="00EA41B1"/>
    <w:rsid w:val="00EA5871"/>
    <w:rsid w:val="00EB01A7"/>
    <w:rsid w:val="00EB1564"/>
    <w:rsid w:val="00EB29C2"/>
    <w:rsid w:val="00EB3175"/>
    <w:rsid w:val="00EB56B3"/>
    <w:rsid w:val="00EB57E3"/>
    <w:rsid w:val="00EB67BB"/>
    <w:rsid w:val="00EB6E2B"/>
    <w:rsid w:val="00EC187F"/>
    <w:rsid w:val="00EC1AF8"/>
    <w:rsid w:val="00EC1E3D"/>
    <w:rsid w:val="00EC2361"/>
    <w:rsid w:val="00EC23C6"/>
    <w:rsid w:val="00EC54FD"/>
    <w:rsid w:val="00ED1B5E"/>
    <w:rsid w:val="00ED1F40"/>
    <w:rsid w:val="00ED1F7E"/>
    <w:rsid w:val="00ED388A"/>
    <w:rsid w:val="00ED3B38"/>
    <w:rsid w:val="00EE1527"/>
    <w:rsid w:val="00EE1965"/>
    <w:rsid w:val="00EE3069"/>
    <w:rsid w:val="00EE41AB"/>
    <w:rsid w:val="00EE5EDD"/>
    <w:rsid w:val="00EE668A"/>
    <w:rsid w:val="00EE6C89"/>
    <w:rsid w:val="00EF1182"/>
    <w:rsid w:val="00EF3A8D"/>
    <w:rsid w:val="00EF4A6C"/>
    <w:rsid w:val="00EF53B2"/>
    <w:rsid w:val="00F0058F"/>
    <w:rsid w:val="00F02A51"/>
    <w:rsid w:val="00F10312"/>
    <w:rsid w:val="00F1094C"/>
    <w:rsid w:val="00F114CC"/>
    <w:rsid w:val="00F12A65"/>
    <w:rsid w:val="00F12B16"/>
    <w:rsid w:val="00F13F93"/>
    <w:rsid w:val="00F1475C"/>
    <w:rsid w:val="00F15C80"/>
    <w:rsid w:val="00F17577"/>
    <w:rsid w:val="00F222EE"/>
    <w:rsid w:val="00F22381"/>
    <w:rsid w:val="00F24D53"/>
    <w:rsid w:val="00F2518C"/>
    <w:rsid w:val="00F27EED"/>
    <w:rsid w:val="00F33E6C"/>
    <w:rsid w:val="00F373D0"/>
    <w:rsid w:val="00F41F36"/>
    <w:rsid w:val="00F420E1"/>
    <w:rsid w:val="00F42606"/>
    <w:rsid w:val="00F4305E"/>
    <w:rsid w:val="00F44A09"/>
    <w:rsid w:val="00F45283"/>
    <w:rsid w:val="00F45618"/>
    <w:rsid w:val="00F50678"/>
    <w:rsid w:val="00F506F4"/>
    <w:rsid w:val="00F52475"/>
    <w:rsid w:val="00F54A2A"/>
    <w:rsid w:val="00F56729"/>
    <w:rsid w:val="00F61BD6"/>
    <w:rsid w:val="00F62492"/>
    <w:rsid w:val="00F628CF"/>
    <w:rsid w:val="00F66466"/>
    <w:rsid w:val="00F66FC0"/>
    <w:rsid w:val="00F717A1"/>
    <w:rsid w:val="00F7770C"/>
    <w:rsid w:val="00F80700"/>
    <w:rsid w:val="00F807B0"/>
    <w:rsid w:val="00F811DD"/>
    <w:rsid w:val="00F833E2"/>
    <w:rsid w:val="00F84725"/>
    <w:rsid w:val="00F8500F"/>
    <w:rsid w:val="00F87610"/>
    <w:rsid w:val="00F9365D"/>
    <w:rsid w:val="00F95565"/>
    <w:rsid w:val="00F9642D"/>
    <w:rsid w:val="00FA00B6"/>
    <w:rsid w:val="00FA13A3"/>
    <w:rsid w:val="00FA142C"/>
    <w:rsid w:val="00FA20D4"/>
    <w:rsid w:val="00FA5612"/>
    <w:rsid w:val="00FA6419"/>
    <w:rsid w:val="00FA7965"/>
    <w:rsid w:val="00FB08E4"/>
    <w:rsid w:val="00FB1BFD"/>
    <w:rsid w:val="00FB21D9"/>
    <w:rsid w:val="00FB3110"/>
    <w:rsid w:val="00FB6D96"/>
    <w:rsid w:val="00FB79EB"/>
    <w:rsid w:val="00FC1919"/>
    <w:rsid w:val="00FC1A83"/>
    <w:rsid w:val="00FC2E1F"/>
    <w:rsid w:val="00FC3583"/>
    <w:rsid w:val="00FC5A89"/>
    <w:rsid w:val="00FC6FA6"/>
    <w:rsid w:val="00FD1732"/>
    <w:rsid w:val="00FD46EE"/>
    <w:rsid w:val="00FD5E33"/>
    <w:rsid w:val="00FD76FC"/>
    <w:rsid w:val="00FD7F1E"/>
    <w:rsid w:val="00FE0017"/>
    <w:rsid w:val="00FE13C2"/>
    <w:rsid w:val="00FE27ED"/>
    <w:rsid w:val="00FE3D0E"/>
    <w:rsid w:val="00FE5472"/>
    <w:rsid w:val="00FE73FC"/>
    <w:rsid w:val="00FE74AA"/>
    <w:rsid w:val="00FE7DFF"/>
    <w:rsid w:val="00FF27D3"/>
    <w:rsid w:val="00FF394F"/>
    <w:rsid w:val="00FF4E7A"/>
    <w:rsid w:val="00FF6135"/>
    <w:rsid w:val="00FF741B"/>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9cf,#ccecff"/>
    </o:shapedefaults>
    <o:shapelayout v:ext="edit">
      <o:idmap v:ext="edit" data="1"/>
    </o:shapelayout>
  </w:shapeDefaults>
  <w:decimalSymbol w:val="."/>
  <w:listSeparator w:val=","/>
  <w15:docId w15:val="{E0239469-C923-46BD-A23A-2FFA6171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13"/>
    <w:pPr>
      <w:widowControl w:val="0"/>
      <w:jc w:val="both"/>
    </w:pPr>
    <w:rPr>
      <w:kern w:val="2"/>
      <w:sz w:val="21"/>
      <w:szCs w:val="24"/>
    </w:rPr>
  </w:style>
  <w:style w:type="paragraph" w:styleId="1">
    <w:name w:val="heading 1"/>
    <w:basedOn w:val="a"/>
    <w:next w:val="a"/>
    <w:qFormat/>
    <w:rsid w:val="0090303C"/>
    <w:pPr>
      <w:keepNext/>
      <w:outlineLvl w:val="0"/>
    </w:pPr>
    <w:rPr>
      <w:rFonts w:ascii="Arial" w:eastAsia="ＭＳ ゴシック" w:hAnsi="Arial"/>
      <w:sz w:val="24"/>
    </w:rPr>
  </w:style>
  <w:style w:type="paragraph" w:styleId="2">
    <w:name w:val="heading 2"/>
    <w:basedOn w:val="a"/>
    <w:next w:val="a"/>
    <w:qFormat/>
    <w:rsid w:val="00D27C32"/>
    <w:pPr>
      <w:keepNext/>
      <w:outlineLvl w:val="1"/>
    </w:pPr>
    <w:rPr>
      <w:rFonts w:ascii="Arial" w:eastAsia="ＭＳ ゴシック" w:hAnsi="Arial"/>
    </w:rPr>
  </w:style>
  <w:style w:type="paragraph" w:styleId="3">
    <w:name w:val="heading 3"/>
    <w:basedOn w:val="a"/>
    <w:next w:val="a"/>
    <w:qFormat/>
    <w:rsid w:val="00727A7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52C13"/>
  </w:style>
  <w:style w:type="paragraph" w:styleId="a5">
    <w:name w:val="Body Text Indent"/>
    <w:basedOn w:val="a"/>
    <w:rsid w:val="00D52C13"/>
    <w:pPr>
      <w:ind w:left="420" w:hangingChars="200" w:hanging="420"/>
    </w:pPr>
  </w:style>
  <w:style w:type="paragraph" w:styleId="20">
    <w:name w:val="Body Text Indent 2"/>
    <w:basedOn w:val="a"/>
    <w:rsid w:val="00D52C13"/>
    <w:pPr>
      <w:ind w:leftChars="200" w:left="420" w:firstLineChars="100" w:firstLine="210"/>
    </w:pPr>
  </w:style>
  <w:style w:type="paragraph" w:customStyle="1" w:styleId="10">
    <w:name w:val="1.タイトル後"/>
    <w:basedOn w:val="a"/>
    <w:rsid w:val="00D52C13"/>
    <w:pPr>
      <w:adjustRightInd w:val="0"/>
      <w:ind w:leftChars="300" w:left="600" w:rightChars="300" w:right="600" w:firstLineChars="100" w:firstLine="200"/>
      <w:textAlignment w:val="baseline"/>
    </w:pPr>
    <w:rPr>
      <w:kern w:val="0"/>
      <w:sz w:val="20"/>
      <w:szCs w:val="20"/>
    </w:rPr>
  </w:style>
  <w:style w:type="paragraph" w:styleId="a6">
    <w:name w:val="header"/>
    <w:basedOn w:val="a"/>
    <w:rsid w:val="00D52C13"/>
    <w:pPr>
      <w:tabs>
        <w:tab w:val="center" w:pos="4252"/>
        <w:tab w:val="right" w:pos="8504"/>
      </w:tabs>
      <w:snapToGrid w:val="0"/>
    </w:pPr>
    <w:rPr>
      <w:rFonts w:ascii="ＭＳ 明朝"/>
      <w:sz w:val="22"/>
      <w:szCs w:val="20"/>
    </w:rPr>
  </w:style>
  <w:style w:type="paragraph" w:styleId="a7">
    <w:name w:val="Body Text"/>
    <w:basedOn w:val="a"/>
    <w:rsid w:val="00D52C13"/>
    <w:rPr>
      <w:sz w:val="20"/>
    </w:rPr>
  </w:style>
  <w:style w:type="paragraph" w:styleId="21">
    <w:name w:val="Body Text 2"/>
    <w:basedOn w:val="a"/>
    <w:rsid w:val="00D52C13"/>
    <w:rPr>
      <w:b/>
      <w:bCs/>
      <w:color w:val="0000FF"/>
    </w:rPr>
  </w:style>
  <w:style w:type="paragraph" w:styleId="30">
    <w:name w:val="Body Text 3"/>
    <w:basedOn w:val="a"/>
    <w:rsid w:val="00D52C13"/>
    <w:rPr>
      <w:color w:val="0000FF"/>
    </w:rPr>
  </w:style>
  <w:style w:type="paragraph" w:styleId="31">
    <w:name w:val="Body Text Indent 3"/>
    <w:basedOn w:val="a"/>
    <w:rsid w:val="00D52C13"/>
    <w:pPr>
      <w:ind w:leftChars="300" w:left="840" w:hangingChars="100" w:hanging="210"/>
    </w:pPr>
  </w:style>
  <w:style w:type="paragraph" w:customStyle="1" w:styleId="35x45">
    <w:name w:val="35文字x45行"/>
    <w:basedOn w:val="a"/>
    <w:rsid w:val="00D52C13"/>
    <w:pPr>
      <w:tabs>
        <w:tab w:val="left" w:pos="8789"/>
      </w:tabs>
      <w:kinsoku w:val="0"/>
      <w:wordWrap w:val="0"/>
      <w:adjustRightInd w:val="0"/>
      <w:spacing w:line="340" w:lineRule="exact"/>
      <w:jc w:val="left"/>
      <w:textAlignment w:val="baseline"/>
    </w:pPr>
    <w:rPr>
      <w:rFonts w:ascii="FA 明朝"/>
      <w:spacing w:val="50"/>
      <w:kern w:val="0"/>
      <w:sz w:val="22"/>
      <w:szCs w:val="20"/>
      <w:u w:val="single"/>
    </w:rPr>
  </w:style>
  <w:style w:type="paragraph" w:customStyle="1" w:styleId="a8">
    <w:name w:val="一太郎８"/>
    <w:rsid w:val="00D52C13"/>
    <w:pPr>
      <w:widowControl w:val="0"/>
      <w:wordWrap w:val="0"/>
      <w:autoSpaceDE w:val="0"/>
      <w:autoSpaceDN w:val="0"/>
      <w:adjustRightInd w:val="0"/>
      <w:spacing w:line="240" w:lineRule="atLeast"/>
      <w:jc w:val="both"/>
    </w:pPr>
    <w:rPr>
      <w:rFonts w:ascii="ＭＳ 明朝"/>
      <w:spacing w:val="-6"/>
      <w:sz w:val="24"/>
    </w:rPr>
  </w:style>
  <w:style w:type="paragraph" w:styleId="a9">
    <w:name w:val="footer"/>
    <w:basedOn w:val="a"/>
    <w:link w:val="aa"/>
    <w:uiPriority w:val="99"/>
    <w:rsid w:val="00D52C13"/>
    <w:pPr>
      <w:tabs>
        <w:tab w:val="center" w:pos="4252"/>
        <w:tab w:val="right" w:pos="8504"/>
      </w:tabs>
      <w:adjustRightInd w:val="0"/>
      <w:spacing w:line="360" w:lineRule="atLeast"/>
      <w:textAlignment w:val="baseline"/>
    </w:pPr>
    <w:rPr>
      <w:rFonts w:ascii="FA 明朝"/>
      <w:kern w:val="0"/>
      <w:sz w:val="22"/>
      <w:szCs w:val="20"/>
    </w:rPr>
  </w:style>
  <w:style w:type="paragraph" w:styleId="ab">
    <w:name w:val="Balloon Text"/>
    <w:basedOn w:val="a"/>
    <w:semiHidden/>
    <w:rsid w:val="00145DA1"/>
    <w:rPr>
      <w:rFonts w:ascii="Arial" w:eastAsia="ＭＳ ゴシック" w:hAnsi="Arial"/>
      <w:sz w:val="18"/>
      <w:szCs w:val="18"/>
    </w:rPr>
  </w:style>
  <w:style w:type="table" w:styleId="ac">
    <w:name w:val="Table Grid"/>
    <w:basedOn w:val="a1"/>
    <w:rsid w:val="00C54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9B3850"/>
    <w:pPr>
      <w:shd w:val="clear" w:color="auto" w:fill="000080"/>
    </w:pPr>
    <w:rPr>
      <w:rFonts w:ascii="Arial" w:eastAsia="ＭＳ ゴシック" w:hAnsi="Arial"/>
    </w:rPr>
  </w:style>
  <w:style w:type="character" w:styleId="ae">
    <w:name w:val="Hyperlink"/>
    <w:basedOn w:val="a0"/>
    <w:uiPriority w:val="99"/>
    <w:rsid w:val="009B3850"/>
    <w:rPr>
      <w:color w:val="0000FF"/>
      <w:u w:val="single"/>
    </w:rPr>
  </w:style>
  <w:style w:type="paragraph" w:styleId="11">
    <w:name w:val="toc 1"/>
    <w:basedOn w:val="a"/>
    <w:next w:val="a"/>
    <w:autoRedefine/>
    <w:uiPriority w:val="39"/>
    <w:rsid w:val="00415AD7"/>
    <w:pPr>
      <w:tabs>
        <w:tab w:val="right" w:leader="dot" w:pos="9344"/>
      </w:tabs>
      <w:spacing w:line="0" w:lineRule="atLeast"/>
    </w:pPr>
  </w:style>
  <w:style w:type="paragraph" w:styleId="22">
    <w:name w:val="toc 2"/>
    <w:basedOn w:val="a"/>
    <w:next w:val="a"/>
    <w:autoRedefine/>
    <w:uiPriority w:val="39"/>
    <w:rsid w:val="00727A7D"/>
    <w:pPr>
      <w:ind w:leftChars="100" w:left="210"/>
    </w:pPr>
  </w:style>
  <w:style w:type="paragraph" w:styleId="32">
    <w:name w:val="toc 3"/>
    <w:basedOn w:val="a"/>
    <w:next w:val="a"/>
    <w:autoRedefine/>
    <w:uiPriority w:val="39"/>
    <w:rsid w:val="00727A7D"/>
    <w:pPr>
      <w:ind w:leftChars="200" w:left="420"/>
    </w:pPr>
  </w:style>
  <w:style w:type="character" w:customStyle="1" w:styleId="a4">
    <w:name w:val="日付 (文字)"/>
    <w:basedOn w:val="a0"/>
    <w:link w:val="a3"/>
    <w:rsid w:val="000E1B63"/>
    <w:rPr>
      <w:kern w:val="2"/>
      <w:sz w:val="21"/>
      <w:szCs w:val="24"/>
    </w:rPr>
  </w:style>
  <w:style w:type="paragraph" w:styleId="4">
    <w:name w:val="toc 4"/>
    <w:basedOn w:val="a"/>
    <w:next w:val="a"/>
    <w:autoRedefine/>
    <w:uiPriority w:val="39"/>
    <w:unhideWhenUsed/>
    <w:rsid w:val="00EC1E3D"/>
    <w:pPr>
      <w:ind w:leftChars="300" w:left="630"/>
    </w:pPr>
    <w:rPr>
      <w:rFonts w:asciiTheme="minorHAnsi" w:eastAsiaTheme="minorEastAsia" w:hAnsiTheme="minorHAnsi" w:cstheme="minorBidi"/>
      <w:szCs w:val="22"/>
    </w:rPr>
  </w:style>
  <w:style w:type="paragraph" w:styleId="5">
    <w:name w:val="toc 5"/>
    <w:basedOn w:val="a"/>
    <w:next w:val="a"/>
    <w:autoRedefine/>
    <w:uiPriority w:val="39"/>
    <w:unhideWhenUsed/>
    <w:rsid w:val="00EC1E3D"/>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rsid w:val="00EC1E3D"/>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EC1E3D"/>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EC1E3D"/>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EC1E3D"/>
    <w:pPr>
      <w:ind w:leftChars="800" w:left="1680"/>
    </w:pPr>
    <w:rPr>
      <w:rFonts w:asciiTheme="minorHAnsi" w:eastAsiaTheme="minorEastAsia" w:hAnsiTheme="minorHAnsi" w:cstheme="minorBidi"/>
      <w:szCs w:val="22"/>
    </w:rPr>
  </w:style>
  <w:style w:type="character" w:customStyle="1" w:styleId="aa">
    <w:name w:val="フッター (文字)"/>
    <w:basedOn w:val="a0"/>
    <w:link w:val="a9"/>
    <w:uiPriority w:val="99"/>
    <w:rsid w:val="000F74FF"/>
    <w:rPr>
      <w:rFonts w:ascii="FA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hyperlink" Target="http://www.fusehatsu.co.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yperlink" Target="mailto:fhk@fusehatsu.co.jp" TargetMode="External"/><Relationship Id="rId2" Type="http://schemas.openxmlformats.org/officeDocument/2006/relationships/numbering" Target="numbering.xml"/><Relationship Id="rId16" Type="http://schemas.openxmlformats.org/officeDocument/2006/relationships/hyperlink" Target="http://www.fusehatsu.co.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mailto:fhk@fusehatsu.co.jp"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50E6-3B5B-4D1F-BF65-A53D6B3B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7</Pages>
  <Words>724</Words>
  <Characters>4132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フセハツ工業株式会社    品質マニュアル</vt:lpstr>
      <vt:lpstr>フセハツ工業株式会社    品質マニュアル</vt:lpstr>
    </vt:vector>
  </TitlesOfParts>
  <Company/>
  <LinksUpToDate>false</LinksUpToDate>
  <CharactersWithSpaces>4847</CharactersWithSpaces>
  <SharedDoc>false</SharedDoc>
  <HLinks>
    <vt:vector size="474" baseType="variant">
      <vt:variant>
        <vt:i4>1179697</vt:i4>
      </vt:variant>
      <vt:variant>
        <vt:i4>470</vt:i4>
      </vt:variant>
      <vt:variant>
        <vt:i4>0</vt:i4>
      </vt:variant>
      <vt:variant>
        <vt:i4>5</vt:i4>
      </vt:variant>
      <vt:variant>
        <vt:lpwstr/>
      </vt:variant>
      <vt:variant>
        <vt:lpwstr>_Toc191806127</vt:lpwstr>
      </vt:variant>
      <vt:variant>
        <vt:i4>1179697</vt:i4>
      </vt:variant>
      <vt:variant>
        <vt:i4>464</vt:i4>
      </vt:variant>
      <vt:variant>
        <vt:i4>0</vt:i4>
      </vt:variant>
      <vt:variant>
        <vt:i4>5</vt:i4>
      </vt:variant>
      <vt:variant>
        <vt:lpwstr/>
      </vt:variant>
      <vt:variant>
        <vt:lpwstr>_Toc191806126</vt:lpwstr>
      </vt:variant>
      <vt:variant>
        <vt:i4>1179697</vt:i4>
      </vt:variant>
      <vt:variant>
        <vt:i4>458</vt:i4>
      </vt:variant>
      <vt:variant>
        <vt:i4>0</vt:i4>
      </vt:variant>
      <vt:variant>
        <vt:i4>5</vt:i4>
      </vt:variant>
      <vt:variant>
        <vt:lpwstr/>
      </vt:variant>
      <vt:variant>
        <vt:lpwstr>_Toc191806125</vt:lpwstr>
      </vt:variant>
      <vt:variant>
        <vt:i4>1179697</vt:i4>
      </vt:variant>
      <vt:variant>
        <vt:i4>452</vt:i4>
      </vt:variant>
      <vt:variant>
        <vt:i4>0</vt:i4>
      </vt:variant>
      <vt:variant>
        <vt:i4>5</vt:i4>
      </vt:variant>
      <vt:variant>
        <vt:lpwstr/>
      </vt:variant>
      <vt:variant>
        <vt:lpwstr>_Toc191806124</vt:lpwstr>
      </vt:variant>
      <vt:variant>
        <vt:i4>1179697</vt:i4>
      </vt:variant>
      <vt:variant>
        <vt:i4>446</vt:i4>
      </vt:variant>
      <vt:variant>
        <vt:i4>0</vt:i4>
      </vt:variant>
      <vt:variant>
        <vt:i4>5</vt:i4>
      </vt:variant>
      <vt:variant>
        <vt:lpwstr/>
      </vt:variant>
      <vt:variant>
        <vt:lpwstr>_Toc191806123</vt:lpwstr>
      </vt:variant>
      <vt:variant>
        <vt:i4>1179697</vt:i4>
      </vt:variant>
      <vt:variant>
        <vt:i4>440</vt:i4>
      </vt:variant>
      <vt:variant>
        <vt:i4>0</vt:i4>
      </vt:variant>
      <vt:variant>
        <vt:i4>5</vt:i4>
      </vt:variant>
      <vt:variant>
        <vt:lpwstr/>
      </vt:variant>
      <vt:variant>
        <vt:lpwstr>_Toc191806122</vt:lpwstr>
      </vt:variant>
      <vt:variant>
        <vt:i4>1179697</vt:i4>
      </vt:variant>
      <vt:variant>
        <vt:i4>434</vt:i4>
      </vt:variant>
      <vt:variant>
        <vt:i4>0</vt:i4>
      </vt:variant>
      <vt:variant>
        <vt:i4>5</vt:i4>
      </vt:variant>
      <vt:variant>
        <vt:lpwstr/>
      </vt:variant>
      <vt:variant>
        <vt:lpwstr>_Toc191806121</vt:lpwstr>
      </vt:variant>
      <vt:variant>
        <vt:i4>1179697</vt:i4>
      </vt:variant>
      <vt:variant>
        <vt:i4>428</vt:i4>
      </vt:variant>
      <vt:variant>
        <vt:i4>0</vt:i4>
      </vt:variant>
      <vt:variant>
        <vt:i4>5</vt:i4>
      </vt:variant>
      <vt:variant>
        <vt:lpwstr/>
      </vt:variant>
      <vt:variant>
        <vt:lpwstr>_Toc191806120</vt:lpwstr>
      </vt:variant>
      <vt:variant>
        <vt:i4>1114161</vt:i4>
      </vt:variant>
      <vt:variant>
        <vt:i4>422</vt:i4>
      </vt:variant>
      <vt:variant>
        <vt:i4>0</vt:i4>
      </vt:variant>
      <vt:variant>
        <vt:i4>5</vt:i4>
      </vt:variant>
      <vt:variant>
        <vt:lpwstr/>
      </vt:variant>
      <vt:variant>
        <vt:lpwstr>_Toc191806119</vt:lpwstr>
      </vt:variant>
      <vt:variant>
        <vt:i4>1114161</vt:i4>
      </vt:variant>
      <vt:variant>
        <vt:i4>416</vt:i4>
      </vt:variant>
      <vt:variant>
        <vt:i4>0</vt:i4>
      </vt:variant>
      <vt:variant>
        <vt:i4>5</vt:i4>
      </vt:variant>
      <vt:variant>
        <vt:lpwstr/>
      </vt:variant>
      <vt:variant>
        <vt:lpwstr>_Toc191806118</vt:lpwstr>
      </vt:variant>
      <vt:variant>
        <vt:i4>1114161</vt:i4>
      </vt:variant>
      <vt:variant>
        <vt:i4>410</vt:i4>
      </vt:variant>
      <vt:variant>
        <vt:i4>0</vt:i4>
      </vt:variant>
      <vt:variant>
        <vt:i4>5</vt:i4>
      </vt:variant>
      <vt:variant>
        <vt:lpwstr/>
      </vt:variant>
      <vt:variant>
        <vt:lpwstr>_Toc191806117</vt:lpwstr>
      </vt:variant>
      <vt:variant>
        <vt:i4>1114161</vt:i4>
      </vt:variant>
      <vt:variant>
        <vt:i4>404</vt:i4>
      </vt:variant>
      <vt:variant>
        <vt:i4>0</vt:i4>
      </vt:variant>
      <vt:variant>
        <vt:i4>5</vt:i4>
      </vt:variant>
      <vt:variant>
        <vt:lpwstr/>
      </vt:variant>
      <vt:variant>
        <vt:lpwstr>_Toc191806116</vt:lpwstr>
      </vt:variant>
      <vt:variant>
        <vt:i4>1114161</vt:i4>
      </vt:variant>
      <vt:variant>
        <vt:i4>398</vt:i4>
      </vt:variant>
      <vt:variant>
        <vt:i4>0</vt:i4>
      </vt:variant>
      <vt:variant>
        <vt:i4>5</vt:i4>
      </vt:variant>
      <vt:variant>
        <vt:lpwstr/>
      </vt:variant>
      <vt:variant>
        <vt:lpwstr>_Toc191806115</vt:lpwstr>
      </vt:variant>
      <vt:variant>
        <vt:i4>1114161</vt:i4>
      </vt:variant>
      <vt:variant>
        <vt:i4>392</vt:i4>
      </vt:variant>
      <vt:variant>
        <vt:i4>0</vt:i4>
      </vt:variant>
      <vt:variant>
        <vt:i4>5</vt:i4>
      </vt:variant>
      <vt:variant>
        <vt:lpwstr/>
      </vt:variant>
      <vt:variant>
        <vt:lpwstr>_Toc191806114</vt:lpwstr>
      </vt:variant>
      <vt:variant>
        <vt:i4>1114161</vt:i4>
      </vt:variant>
      <vt:variant>
        <vt:i4>386</vt:i4>
      </vt:variant>
      <vt:variant>
        <vt:i4>0</vt:i4>
      </vt:variant>
      <vt:variant>
        <vt:i4>5</vt:i4>
      </vt:variant>
      <vt:variant>
        <vt:lpwstr/>
      </vt:variant>
      <vt:variant>
        <vt:lpwstr>_Toc191806113</vt:lpwstr>
      </vt:variant>
      <vt:variant>
        <vt:i4>1114161</vt:i4>
      </vt:variant>
      <vt:variant>
        <vt:i4>380</vt:i4>
      </vt:variant>
      <vt:variant>
        <vt:i4>0</vt:i4>
      </vt:variant>
      <vt:variant>
        <vt:i4>5</vt:i4>
      </vt:variant>
      <vt:variant>
        <vt:lpwstr/>
      </vt:variant>
      <vt:variant>
        <vt:lpwstr>_Toc191806112</vt:lpwstr>
      </vt:variant>
      <vt:variant>
        <vt:i4>1114161</vt:i4>
      </vt:variant>
      <vt:variant>
        <vt:i4>374</vt:i4>
      </vt:variant>
      <vt:variant>
        <vt:i4>0</vt:i4>
      </vt:variant>
      <vt:variant>
        <vt:i4>5</vt:i4>
      </vt:variant>
      <vt:variant>
        <vt:lpwstr/>
      </vt:variant>
      <vt:variant>
        <vt:lpwstr>_Toc191806111</vt:lpwstr>
      </vt:variant>
      <vt:variant>
        <vt:i4>1114161</vt:i4>
      </vt:variant>
      <vt:variant>
        <vt:i4>368</vt:i4>
      </vt:variant>
      <vt:variant>
        <vt:i4>0</vt:i4>
      </vt:variant>
      <vt:variant>
        <vt:i4>5</vt:i4>
      </vt:variant>
      <vt:variant>
        <vt:lpwstr/>
      </vt:variant>
      <vt:variant>
        <vt:lpwstr>_Toc191806110</vt:lpwstr>
      </vt:variant>
      <vt:variant>
        <vt:i4>1048625</vt:i4>
      </vt:variant>
      <vt:variant>
        <vt:i4>362</vt:i4>
      </vt:variant>
      <vt:variant>
        <vt:i4>0</vt:i4>
      </vt:variant>
      <vt:variant>
        <vt:i4>5</vt:i4>
      </vt:variant>
      <vt:variant>
        <vt:lpwstr/>
      </vt:variant>
      <vt:variant>
        <vt:lpwstr>_Toc191806109</vt:lpwstr>
      </vt:variant>
      <vt:variant>
        <vt:i4>1048625</vt:i4>
      </vt:variant>
      <vt:variant>
        <vt:i4>356</vt:i4>
      </vt:variant>
      <vt:variant>
        <vt:i4>0</vt:i4>
      </vt:variant>
      <vt:variant>
        <vt:i4>5</vt:i4>
      </vt:variant>
      <vt:variant>
        <vt:lpwstr/>
      </vt:variant>
      <vt:variant>
        <vt:lpwstr>_Toc191806108</vt:lpwstr>
      </vt:variant>
      <vt:variant>
        <vt:i4>1048625</vt:i4>
      </vt:variant>
      <vt:variant>
        <vt:i4>350</vt:i4>
      </vt:variant>
      <vt:variant>
        <vt:i4>0</vt:i4>
      </vt:variant>
      <vt:variant>
        <vt:i4>5</vt:i4>
      </vt:variant>
      <vt:variant>
        <vt:lpwstr/>
      </vt:variant>
      <vt:variant>
        <vt:lpwstr>_Toc191806107</vt:lpwstr>
      </vt:variant>
      <vt:variant>
        <vt:i4>1048625</vt:i4>
      </vt:variant>
      <vt:variant>
        <vt:i4>344</vt:i4>
      </vt:variant>
      <vt:variant>
        <vt:i4>0</vt:i4>
      </vt:variant>
      <vt:variant>
        <vt:i4>5</vt:i4>
      </vt:variant>
      <vt:variant>
        <vt:lpwstr/>
      </vt:variant>
      <vt:variant>
        <vt:lpwstr>_Toc191806106</vt:lpwstr>
      </vt:variant>
      <vt:variant>
        <vt:i4>1048625</vt:i4>
      </vt:variant>
      <vt:variant>
        <vt:i4>338</vt:i4>
      </vt:variant>
      <vt:variant>
        <vt:i4>0</vt:i4>
      </vt:variant>
      <vt:variant>
        <vt:i4>5</vt:i4>
      </vt:variant>
      <vt:variant>
        <vt:lpwstr/>
      </vt:variant>
      <vt:variant>
        <vt:lpwstr>_Toc191806105</vt:lpwstr>
      </vt:variant>
      <vt:variant>
        <vt:i4>1048625</vt:i4>
      </vt:variant>
      <vt:variant>
        <vt:i4>332</vt:i4>
      </vt:variant>
      <vt:variant>
        <vt:i4>0</vt:i4>
      </vt:variant>
      <vt:variant>
        <vt:i4>5</vt:i4>
      </vt:variant>
      <vt:variant>
        <vt:lpwstr/>
      </vt:variant>
      <vt:variant>
        <vt:lpwstr>_Toc191806104</vt:lpwstr>
      </vt:variant>
      <vt:variant>
        <vt:i4>1048625</vt:i4>
      </vt:variant>
      <vt:variant>
        <vt:i4>326</vt:i4>
      </vt:variant>
      <vt:variant>
        <vt:i4>0</vt:i4>
      </vt:variant>
      <vt:variant>
        <vt:i4>5</vt:i4>
      </vt:variant>
      <vt:variant>
        <vt:lpwstr/>
      </vt:variant>
      <vt:variant>
        <vt:lpwstr>_Toc191806103</vt:lpwstr>
      </vt:variant>
      <vt:variant>
        <vt:i4>1048625</vt:i4>
      </vt:variant>
      <vt:variant>
        <vt:i4>320</vt:i4>
      </vt:variant>
      <vt:variant>
        <vt:i4>0</vt:i4>
      </vt:variant>
      <vt:variant>
        <vt:i4>5</vt:i4>
      </vt:variant>
      <vt:variant>
        <vt:lpwstr/>
      </vt:variant>
      <vt:variant>
        <vt:lpwstr>_Toc191806102</vt:lpwstr>
      </vt:variant>
      <vt:variant>
        <vt:i4>1048625</vt:i4>
      </vt:variant>
      <vt:variant>
        <vt:i4>314</vt:i4>
      </vt:variant>
      <vt:variant>
        <vt:i4>0</vt:i4>
      </vt:variant>
      <vt:variant>
        <vt:i4>5</vt:i4>
      </vt:variant>
      <vt:variant>
        <vt:lpwstr/>
      </vt:variant>
      <vt:variant>
        <vt:lpwstr>_Toc191806101</vt:lpwstr>
      </vt:variant>
      <vt:variant>
        <vt:i4>1048625</vt:i4>
      </vt:variant>
      <vt:variant>
        <vt:i4>308</vt:i4>
      </vt:variant>
      <vt:variant>
        <vt:i4>0</vt:i4>
      </vt:variant>
      <vt:variant>
        <vt:i4>5</vt:i4>
      </vt:variant>
      <vt:variant>
        <vt:lpwstr/>
      </vt:variant>
      <vt:variant>
        <vt:lpwstr>_Toc191806100</vt:lpwstr>
      </vt:variant>
      <vt:variant>
        <vt:i4>1638448</vt:i4>
      </vt:variant>
      <vt:variant>
        <vt:i4>302</vt:i4>
      </vt:variant>
      <vt:variant>
        <vt:i4>0</vt:i4>
      </vt:variant>
      <vt:variant>
        <vt:i4>5</vt:i4>
      </vt:variant>
      <vt:variant>
        <vt:lpwstr/>
      </vt:variant>
      <vt:variant>
        <vt:lpwstr>_Toc191806099</vt:lpwstr>
      </vt:variant>
      <vt:variant>
        <vt:i4>1638448</vt:i4>
      </vt:variant>
      <vt:variant>
        <vt:i4>296</vt:i4>
      </vt:variant>
      <vt:variant>
        <vt:i4>0</vt:i4>
      </vt:variant>
      <vt:variant>
        <vt:i4>5</vt:i4>
      </vt:variant>
      <vt:variant>
        <vt:lpwstr/>
      </vt:variant>
      <vt:variant>
        <vt:lpwstr>_Toc191806098</vt:lpwstr>
      </vt:variant>
      <vt:variant>
        <vt:i4>1638448</vt:i4>
      </vt:variant>
      <vt:variant>
        <vt:i4>290</vt:i4>
      </vt:variant>
      <vt:variant>
        <vt:i4>0</vt:i4>
      </vt:variant>
      <vt:variant>
        <vt:i4>5</vt:i4>
      </vt:variant>
      <vt:variant>
        <vt:lpwstr/>
      </vt:variant>
      <vt:variant>
        <vt:lpwstr>_Toc191806097</vt:lpwstr>
      </vt:variant>
      <vt:variant>
        <vt:i4>1638448</vt:i4>
      </vt:variant>
      <vt:variant>
        <vt:i4>284</vt:i4>
      </vt:variant>
      <vt:variant>
        <vt:i4>0</vt:i4>
      </vt:variant>
      <vt:variant>
        <vt:i4>5</vt:i4>
      </vt:variant>
      <vt:variant>
        <vt:lpwstr/>
      </vt:variant>
      <vt:variant>
        <vt:lpwstr>_Toc191806096</vt:lpwstr>
      </vt:variant>
      <vt:variant>
        <vt:i4>1638448</vt:i4>
      </vt:variant>
      <vt:variant>
        <vt:i4>278</vt:i4>
      </vt:variant>
      <vt:variant>
        <vt:i4>0</vt:i4>
      </vt:variant>
      <vt:variant>
        <vt:i4>5</vt:i4>
      </vt:variant>
      <vt:variant>
        <vt:lpwstr/>
      </vt:variant>
      <vt:variant>
        <vt:lpwstr>_Toc191806095</vt:lpwstr>
      </vt:variant>
      <vt:variant>
        <vt:i4>1638448</vt:i4>
      </vt:variant>
      <vt:variant>
        <vt:i4>272</vt:i4>
      </vt:variant>
      <vt:variant>
        <vt:i4>0</vt:i4>
      </vt:variant>
      <vt:variant>
        <vt:i4>5</vt:i4>
      </vt:variant>
      <vt:variant>
        <vt:lpwstr/>
      </vt:variant>
      <vt:variant>
        <vt:lpwstr>_Toc191806094</vt:lpwstr>
      </vt:variant>
      <vt:variant>
        <vt:i4>1638448</vt:i4>
      </vt:variant>
      <vt:variant>
        <vt:i4>266</vt:i4>
      </vt:variant>
      <vt:variant>
        <vt:i4>0</vt:i4>
      </vt:variant>
      <vt:variant>
        <vt:i4>5</vt:i4>
      </vt:variant>
      <vt:variant>
        <vt:lpwstr/>
      </vt:variant>
      <vt:variant>
        <vt:lpwstr>_Toc191806093</vt:lpwstr>
      </vt:variant>
      <vt:variant>
        <vt:i4>1638448</vt:i4>
      </vt:variant>
      <vt:variant>
        <vt:i4>260</vt:i4>
      </vt:variant>
      <vt:variant>
        <vt:i4>0</vt:i4>
      </vt:variant>
      <vt:variant>
        <vt:i4>5</vt:i4>
      </vt:variant>
      <vt:variant>
        <vt:lpwstr/>
      </vt:variant>
      <vt:variant>
        <vt:lpwstr>_Toc191806092</vt:lpwstr>
      </vt:variant>
      <vt:variant>
        <vt:i4>1638448</vt:i4>
      </vt:variant>
      <vt:variant>
        <vt:i4>254</vt:i4>
      </vt:variant>
      <vt:variant>
        <vt:i4>0</vt:i4>
      </vt:variant>
      <vt:variant>
        <vt:i4>5</vt:i4>
      </vt:variant>
      <vt:variant>
        <vt:lpwstr/>
      </vt:variant>
      <vt:variant>
        <vt:lpwstr>_Toc191806091</vt:lpwstr>
      </vt:variant>
      <vt:variant>
        <vt:i4>1638448</vt:i4>
      </vt:variant>
      <vt:variant>
        <vt:i4>248</vt:i4>
      </vt:variant>
      <vt:variant>
        <vt:i4>0</vt:i4>
      </vt:variant>
      <vt:variant>
        <vt:i4>5</vt:i4>
      </vt:variant>
      <vt:variant>
        <vt:lpwstr/>
      </vt:variant>
      <vt:variant>
        <vt:lpwstr>_Toc191806090</vt:lpwstr>
      </vt:variant>
      <vt:variant>
        <vt:i4>1572912</vt:i4>
      </vt:variant>
      <vt:variant>
        <vt:i4>242</vt:i4>
      </vt:variant>
      <vt:variant>
        <vt:i4>0</vt:i4>
      </vt:variant>
      <vt:variant>
        <vt:i4>5</vt:i4>
      </vt:variant>
      <vt:variant>
        <vt:lpwstr/>
      </vt:variant>
      <vt:variant>
        <vt:lpwstr>_Toc191806089</vt:lpwstr>
      </vt:variant>
      <vt:variant>
        <vt:i4>1572912</vt:i4>
      </vt:variant>
      <vt:variant>
        <vt:i4>236</vt:i4>
      </vt:variant>
      <vt:variant>
        <vt:i4>0</vt:i4>
      </vt:variant>
      <vt:variant>
        <vt:i4>5</vt:i4>
      </vt:variant>
      <vt:variant>
        <vt:lpwstr/>
      </vt:variant>
      <vt:variant>
        <vt:lpwstr>_Toc191806088</vt:lpwstr>
      </vt:variant>
      <vt:variant>
        <vt:i4>1572912</vt:i4>
      </vt:variant>
      <vt:variant>
        <vt:i4>230</vt:i4>
      </vt:variant>
      <vt:variant>
        <vt:i4>0</vt:i4>
      </vt:variant>
      <vt:variant>
        <vt:i4>5</vt:i4>
      </vt:variant>
      <vt:variant>
        <vt:lpwstr/>
      </vt:variant>
      <vt:variant>
        <vt:lpwstr>_Toc191806087</vt:lpwstr>
      </vt:variant>
      <vt:variant>
        <vt:i4>1572912</vt:i4>
      </vt:variant>
      <vt:variant>
        <vt:i4>224</vt:i4>
      </vt:variant>
      <vt:variant>
        <vt:i4>0</vt:i4>
      </vt:variant>
      <vt:variant>
        <vt:i4>5</vt:i4>
      </vt:variant>
      <vt:variant>
        <vt:lpwstr/>
      </vt:variant>
      <vt:variant>
        <vt:lpwstr>_Toc191806086</vt:lpwstr>
      </vt:variant>
      <vt:variant>
        <vt:i4>1572912</vt:i4>
      </vt:variant>
      <vt:variant>
        <vt:i4>218</vt:i4>
      </vt:variant>
      <vt:variant>
        <vt:i4>0</vt:i4>
      </vt:variant>
      <vt:variant>
        <vt:i4>5</vt:i4>
      </vt:variant>
      <vt:variant>
        <vt:lpwstr/>
      </vt:variant>
      <vt:variant>
        <vt:lpwstr>_Toc191806085</vt:lpwstr>
      </vt:variant>
      <vt:variant>
        <vt:i4>1572912</vt:i4>
      </vt:variant>
      <vt:variant>
        <vt:i4>212</vt:i4>
      </vt:variant>
      <vt:variant>
        <vt:i4>0</vt:i4>
      </vt:variant>
      <vt:variant>
        <vt:i4>5</vt:i4>
      </vt:variant>
      <vt:variant>
        <vt:lpwstr/>
      </vt:variant>
      <vt:variant>
        <vt:lpwstr>_Toc191806084</vt:lpwstr>
      </vt:variant>
      <vt:variant>
        <vt:i4>1572912</vt:i4>
      </vt:variant>
      <vt:variant>
        <vt:i4>206</vt:i4>
      </vt:variant>
      <vt:variant>
        <vt:i4>0</vt:i4>
      </vt:variant>
      <vt:variant>
        <vt:i4>5</vt:i4>
      </vt:variant>
      <vt:variant>
        <vt:lpwstr/>
      </vt:variant>
      <vt:variant>
        <vt:lpwstr>_Toc191806083</vt:lpwstr>
      </vt:variant>
      <vt:variant>
        <vt:i4>1572912</vt:i4>
      </vt:variant>
      <vt:variant>
        <vt:i4>200</vt:i4>
      </vt:variant>
      <vt:variant>
        <vt:i4>0</vt:i4>
      </vt:variant>
      <vt:variant>
        <vt:i4>5</vt:i4>
      </vt:variant>
      <vt:variant>
        <vt:lpwstr/>
      </vt:variant>
      <vt:variant>
        <vt:lpwstr>_Toc191806082</vt:lpwstr>
      </vt:variant>
      <vt:variant>
        <vt:i4>1572912</vt:i4>
      </vt:variant>
      <vt:variant>
        <vt:i4>194</vt:i4>
      </vt:variant>
      <vt:variant>
        <vt:i4>0</vt:i4>
      </vt:variant>
      <vt:variant>
        <vt:i4>5</vt:i4>
      </vt:variant>
      <vt:variant>
        <vt:lpwstr/>
      </vt:variant>
      <vt:variant>
        <vt:lpwstr>_Toc191806081</vt:lpwstr>
      </vt:variant>
      <vt:variant>
        <vt:i4>1572912</vt:i4>
      </vt:variant>
      <vt:variant>
        <vt:i4>188</vt:i4>
      </vt:variant>
      <vt:variant>
        <vt:i4>0</vt:i4>
      </vt:variant>
      <vt:variant>
        <vt:i4>5</vt:i4>
      </vt:variant>
      <vt:variant>
        <vt:lpwstr/>
      </vt:variant>
      <vt:variant>
        <vt:lpwstr>_Toc191806080</vt:lpwstr>
      </vt:variant>
      <vt:variant>
        <vt:i4>1507376</vt:i4>
      </vt:variant>
      <vt:variant>
        <vt:i4>182</vt:i4>
      </vt:variant>
      <vt:variant>
        <vt:i4>0</vt:i4>
      </vt:variant>
      <vt:variant>
        <vt:i4>5</vt:i4>
      </vt:variant>
      <vt:variant>
        <vt:lpwstr/>
      </vt:variant>
      <vt:variant>
        <vt:lpwstr>_Toc191806079</vt:lpwstr>
      </vt:variant>
      <vt:variant>
        <vt:i4>1507376</vt:i4>
      </vt:variant>
      <vt:variant>
        <vt:i4>176</vt:i4>
      </vt:variant>
      <vt:variant>
        <vt:i4>0</vt:i4>
      </vt:variant>
      <vt:variant>
        <vt:i4>5</vt:i4>
      </vt:variant>
      <vt:variant>
        <vt:lpwstr/>
      </vt:variant>
      <vt:variant>
        <vt:lpwstr>_Toc191806078</vt:lpwstr>
      </vt:variant>
      <vt:variant>
        <vt:i4>1507376</vt:i4>
      </vt:variant>
      <vt:variant>
        <vt:i4>170</vt:i4>
      </vt:variant>
      <vt:variant>
        <vt:i4>0</vt:i4>
      </vt:variant>
      <vt:variant>
        <vt:i4>5</vt:i4>
      </vt:variant>
      <vt:variant>
        <vt:lpwstr/>
      </vt:variant>
      <vt:variant>
        <vt:lpwstr>_Toc191806077</vt:lpwstr>
      </vt:variant>
      <vt:variant>
        <vt:i4>1507376</vt:i4>
      </vt:variant>
      <vt:variant>
        <vt:i4>164</vt:i4>
      </vt:variant>
      <vt:variant>
        <vt:i4>0</vt:i4>
      </vt:variant>
      <vt:variant>
        <vt:i4>5</vt:i4>
      </vt:variant>
      <vt:variant>
        <vt:lpwstr/>
      </vt:variant>
      <vt:variant>
        <vt:lpwstr>_Toc191806076</vt:lpwstr>
      </vt:variant>
      <vt:variant>
        <vt:i4>1507376</vt:i4>
      </vt:variant>
      <vt:variant>
        <vt:i4>158</vt:i4>
      </vt:variant>
      <vt:variant>
        <vt:i4>0</vt:i4>
      </vt:variant>
      <vt:variant>
        <vt:i4>5</vt:i4>
      </vt:variant>
      <vt:variant>
        <vt:lpwstr/>
      </vt:variant>
      <vt:variant>
        <vt:lpwstr>_Toc191806075</vt:lpwstr>
      </vt:variant>
      <vt:variant>
        <vt:i4>1507376</vt:i4>
      </vt:variant>
      <vt:variant>
        <vt:i4>152</vt:i4>
      </vt:variant>
      <vt:variant>
        <vt:i4>0</vt:i4>
      </vt:variant>
      <vt:variant>
        <vt:i4>5</vt:i4>
      </vt:variant>
      <vt:variant>
        <vt:lpwstr/>
      </vt:variant>
      <vt:variant>
        <vt:lpwstr>_Toc191806074</vt:lpwstr>
      </vt:variant>
      <vt:variant>
        <vt:i4>1507376</vt:i4>
      </vt:variant>
      <vt:variant>
        <vt:i4>146</vt:i4>
      </vt:variant>
      <vt:variant>
        <vt:i4>0</vt:i4>
      </vt:variant>
      <vt:variant>
        <vt:i4>5</vt:i4>
      </vt:variant>
      <vt:variant>
        <vt:lpwstr/>
      </vt:variant>
      <vt:variant>
        <vt:lpwstr>_Toc191806073</vt:lpwstr>
      </vt:variant>
      <vt:variant>
        <vt:i4>1507376</vt:i4>
      </vt:variant>
      <vt:variant>
        <vt:i4>140</vt:i4>
      </vt:variant>
      <vt:variant>
        <vt:i4>0</vt:i4>
      </vt:variant>
      <vt:variant>
        <vt:i4>5</vt:i4>
      </vt:variant>
      <vt:variant>
        <vt:lpwstr/>
      </vt:variant>
      <vt:variant>
        <vt:lpwstr>_Toc191806072</vt:lpwstr>
      </vt:variant>
      <vt:variant>
        <vt:i4>1507376</vt:i4>
      </vt:variant>
      <vt:variant>
        <vt:i4>134</vt:i4>
      </vt:variant>
      <vt:variant>
        <vt:i4>0</vt:i4>
      </vt:variant>
      <vt:variant>
        <vt:i4>5</vt:i4>
      </vt:variant>
      <vt:variant>
        <vt:lpwstr/>
      </vt:variant>
      <vt:variant>
        <vt:lpwstr>_Toc191806071</vt:lpwstr>
      </vt:variant>
      <vt:variant>
        <vt:i4>1507376</vt:i4>
      </vt:variant>
      <vt:variant>
        <vt:i4>128</vt:i4>
      </vt:variant>
      <vt:variant>
        <vt:i4>0</vt:i4>
      </vt:variant>
      <vt:variant>
        <vt:i4>5</vt:i4>
      </vt:variant>
      <vt:variant>
        <vt:lpwstr/>
      </vt:variant>
      <vt:variant>
        <vt:lpwstr>_Toc191806070</vt:lpwstr>
      </vt:variant>
      <vt:variant>
        <vt:i4>1441840</vt:i4>
      </vt:variant>
      <vt:variant>
        <vt:i4>122</vt:i4>
      </vt:variant>
      <vt:variant>
        <vt:i4>0</vt:i4>
      </vt:variant>
      <vt:variant>
        <vt:i4>5</vt:i4>
      </vt:variant>
      <vt:variant>
        <vt:lpwstr/>
      </vt:variant>
      <vt:variant>
        <vt:lpwstr>_Toc191806069</vt:lpwstr>
      </vt:variant>
      <vt:variant>
        <vt:i4>1441840</vt:i4>
      </vt:variant>
      <vt:variant>
        <vt:i4>116</vt:i4>
      </vt:variant>
      <vt:variant>
        <vt:i4>0</vt:i4>
      </vt:variant>
      <vt:variant>
        <vt:i4>5</vt:i4>
      </vt:variant>
      <vt:variant>
        <vt:lpwstr/>
      </vt:variant>
      <vt:variant>
        <vt:lpwstr>_Toc191806068</vt:lpwstr>
      </vt:variant>
      <vt:variant>
        <vt:i4>1441840</vt:i4>
      </vt:variant>
      <vt:variant>
        <vt:i4>110</vt:i4>
      </vt:variant>
      <vt:variant>
        <vt:i4>0</vt:i4>
      </vt:variant>
      <vt:variant>
        <vt:i4>5</vt:i4>
      </vt:variant>
      <vt:variant>
        <vt:lpwstr/>
      </vt:variant>
      <vt:variant>
        <vt:lpwstr>_Toc191806067</vt:lpwstr>
      </vt:variant>
      <vt:variant>
        <vt:i4>1441840</vt:i4>
      </vt:variant>
      <vt:variant>
        <vt:i4>104</vt:i4>
      </vt:variant>
      <vt:variant>
        <vt:i4>0</vt:i4>
      </vt:variant>
      <vt:variant>
        <vt:i4>5</vt:i4>
      </vt:variant>
      <vt:variant>
        <vt:lpwstr/>
      </vt:variant>
      <vt:variant>
        <vt:lpwstr>_Toc191806066</vt:lpwstr>
      </vt:variant>
      <vt:variant>
        <vt:i4>1441840</vt:i4>
      </vt:variant>
      <vt:variant>
        <vt:i4>98</vt:i4>
      </vt:variant>
      <vt:variant>
        <vt:i4>0</vt:i4>
      </vt:variant>
      <vt:variant>
        <vt:i4>5</vt:i4>
      </vt:variant>
      <vt:variant>
        <vt:lpwstr/>
      </vt:variant>
      <vt:variant>
        <vt:lpwstr>_Toc191806065</vt:lpwstr>
      </vt:variant>
      <vt:variant>
        <vt:i4>1441840</vt:i4>
      </vt:variant>
      <vt:variant>
        <vt:i4>92</vt:i4>
      </vt:variant>
      <vt:variant>
        <vt:i4>0</vt:i4>
      </vt:variant>
      <vt:variant>
        <vt:i4>5</vt:i4>
      </vt:variant>
      <vt:variant>
        <vt:lpwstr/>
      </vt:variant>
      <vt:variant>
        <vt:lpwstr>_Toc191806064</vt:lpwstr>
      </vt:variant>
      <vt:variant>
        <vt:i4>1441840</vt:i4>
      </vt:variant>
      <vt:variant>
        <vt:i4>86</vt:i4>
      </vt:variant>
      <vt:variant>
        <vt:i4>0</vt:i4>
      </vt:variant>
      <vt:variant>
        <vt:i4>5</vt:i4>
      </vt:variant>
      <vt:variant>
        <vt:lpwstr/>
      </vt:variant>
      <vt:variant>
        <vt:lpwstr>_Toc191806063</vt:lpwstr>
      </vt:variant>
      <vt:variant>
        <vt:i4>1441840</vt:i4>
      </vt:variant>
      <vt:variant>
        <vt:i4>80</vt:i4>
      </vt:variant>
      <vt:variant>
        <vt:i4>0</vt:i4>
      </vt:variant>
      <vt:variant>
        <vt:i4>5</vt:i4>
      </vt:variant>
      <vt:variant>
        <vt:lpwstr/>
      </vt:variant>
      <vt:variant>
        <vt:lpwstr>_Toc191806062</vt:lpwstr>
      </vt:variant>
      <vt:variant>
        <vt:i4>1441840</vt:i4>
      </vt:variant>
      <vt:variant>
        <vt:i4>74</vt:i4>
      </vt:variant>
      <vt:variant>
        <vt:i4>0</vt:i4>
      </vt:variant>
      <vt:variant>
        <vt:i4>5</vt:i4>
      </vt:variant>
      <vt:variant>
        <vt:lpwstr/>
      </vt:variant>
      <vt:variant>
        <vt:lpwstr>_Toc191806061</vt:lpwstr>
      </vt:variant>
      <vt:variant>
        <vt:i4>1441840</vt:i4>
      </vt:variant>
      <vt:variant>
        <vt:i4>68</vt:i4>
      </vt:variant>
      <vt:variant>
        <vt:i4>0</vt:i4>
      </vt:variant>
      <vt:variant>
        <vt:i4>5</vt:i4>
      </vt:variant>
      <vt:variant>
        <vt:lpwstr/>
      </vt:variant>
      <vt:variant>
        <vt:lpwstr>_Toc191806060</vt:lpwstr>
      </vt:variant>
      <vt:variant>
        <vt:i4>1376304</vt:i4>
      </vt:variant>
      <vt:variant>
        <vt:i4>62</vt:i4>
      </vt:variant>
      <vt:variant>
        <vt:i4>0</vt:i4>
      </vt:variant>
      <vt:variant>
        <vt:i4>5</vt:i4>
      </vt:variant>
      <vt:variant>
        <vt:lpwstr/>
      </vt:variant>
      <vt:variant>
        <vt:lpwstr>_Toc191806059</vt:lpwstr>
      </vt:variant>
      <vt:variant>
        <vt:i4>1376304</vt:i4>
      </vt:variant>
      <vt:variant>
        <vt:i4>56</vt:i4>
      </vt:variant>
      <vt:variant>
        <vt:i4>0</vt:i4>
      </vt:variant>
      <vt:variant>
        <vt:i4>5</vt:i4>
      </vt:variant>
      <vt:variant>
        <vt:lpwstr/>
      </vt:variant>
      <vt:variant>
        <vt:lpwstr>_Toc191806058</vt:lpwstr>
      </vt:variant>
      <vt:variant>
        <vt:i4>1376304</vt:i4>
      </vt:variant>
      <vt:variant>
        <vt:i4>50</vt:i4>
      </vt:variant>
      <vt:variant>
        <vt:i4>0</vt:i4>
      </vt:variant>
      <vt:variant>
        <vt:i4>5</vt:i4>
      </vt:variant>
      <vt:variant>
        <vt:lpwstr/>
      </vt:variant>
      <vt:variant>
        <vt:lpwstr>_Toc191806057</vt:lpwstr>
      </vt:variant>
      <vt:variant>
        <vt:i4>1376304</vt:i4>
      </vt:variant>
      <vt:variant>
        <vt:i4>44</vt:i4>
      </vt:variant>
      <vt:variant>
        <vt:i4>0</vt:i4>
      </vt:variant>
      <vt:variant>
        <vt:i4>5</vt:i4>
      </vt:variant>
      <vt:variant>
        <vt:lpwstr/>
      </vt:variant>
      <vt:variant>
        <vt:lpwstr>_Toc191806056</vt:lpwstr>
      </vt:variant>
      <vt:variant>
        <vt:i4>1376304</vt:i4>
      </vt:variant>
      <vt:variant>
        <vt:i4>38</vt:i4>
      </vt:variant>
      <vt:variant>
        <vt:i4>0</vt:i4>
      </vt:variant>
      <vt:variant>
        <vt:i4>5</vt:i4>
      </vt:variant>
      <vt:variant>
        <vt:lpwstr/>
      </vt:variant>
      <vt:variant>
        <vt:lpwstr>_Toc191806055</vt:lpwstr>
      </vt:variant>
      <vt:variant>
        <vt:i4>1376304</vt:i4>
      </vt:variant>
      <vt:variant>
        <vt:i4>32</vt:i4>
      </vt:variant>
      <vt:variant>
        <vt:i4>0</vt:i4>
      </vt:variant>
      <vt:variant>
        <vt:i4>5</vt:i4>
      </vt:variant>
      <vt:variant>
        <vt:lpwstr/>
      </vt:variant>
      <vt:variant>
        <vt:lpwstr>_Toc191806054</vt:lpwstr>
      </vt:variant>
      <vt:variant>
        <vt:i4>1376304</vt:i4>
      </vt:variant>
      <vt:variant>
        <vt:i4>26</vt:i4>
      </vt:variant>
      <vt:variant>
        <vt:i4>0</vt:i4>
      </vt:variant>
      <vt:variant>
        <vt:i4>5</vt:i4>
      </vt:variant>
      <vt:variant>
        <vt:lpwstr/>
      </vt:variant>
      <vt:variant>
        <vt:lpwstr>_Toc191806053</vt:lpwstr>
      </vt:variant>
      <vt:variant>
        <vt:i4>1376304</vt:i4>
      </vt:variant>
      <vt:variant>
        <vt:i4>20</vt:i4>
      </vt:variant>
      <vt:variant>
        <vt:i4>0</vt:i4>
      </vt:variant>
      <vt:variant>
        <vt:i4>5</vt:i4>
      </vt:variant>
      <vt:variant>
        <vt:lpwstr/>
      </vt:variant>
      <vt:variant>
        <vt:lpwstr>_Toc191806052</vt:lpwstr>
      </vt:variant>
      <vt:variant>
        <vt:i4>1376304</vt:i4>
      </vt:variant>
      <vt:variant>
        <vt:i4>14</vt:i4>
      </vt:variant>
      <vt:variant>
        <vt:i4>0</vt:i4>
      </vt:variant>
      <vt:variant>
        <vt:i4>5</vt:i4>
      </vt:variant>
      <vt:variant>
        <vt:lpwstr/>
      </vt:variant>
      <vt:variant>
        <vt:lpwstr>_Toc191806051</vt:lpwstr>
      </vt:variant>
      <vt:variant>
        <vt:i4>1376304</vt:i4>
      </vt:variant>
      <vt:variant>
        <vt:i4>8</vt:i4>
      </vt:variant>
      <vt:variant>
        <vt:i4>0</vt:i4>
      </vt:variant>
      <vt:variant>
        <vt:i4>5</vt:i4>
      </vt:variant>
      <vt:variant>
        <vt:lpwstr/>
      </vt:variant>
      <vt:variant>
        <vt:lpwstr>_Toc191806050</vt:lpwstr>
      </vt:variant>
      <vt:variant>
        <vt:i4>1310768</vt:i4>
      </vt:variant>
      <vt:variant>
        <vt:i4>2</vt:i4>
      </vt:variant>
      <vt:variant>
        <vt:i4>0</vt:i4>
      </vt:variant>
      <vt:variant>
        <vt:i4>5</vt:i4>
      </vt:variant>
      <vt:variant>
        <vt:lpwstr/>
      </vt:variant>
      <vt:variant>
        <vt:lpwstr>_Toc191806049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フセハツ工業株式会社    品質マニュアル</dc:title>
  <dc:subject/>
  <dc:creator>フセハツ工業株式会社</dc:creator>
  <cp:keywords/>
  <dc:description/>
  <cp:lastModifiedBy>吉村 篤</cp:lastModifiedBy>
  <cp:revision>61</cp:revision>
  <cp:lastPrinted>2018-01-31T04:52:00Z</cp:lastPrinted>
  <dcterms:created xsi:type="dcterms:W3CDTF">2013-08-27T07:15:00Z</dcterms:created>
  <dcterms:modified xsi:type="dcterms:W3CDTF">2018-07-27T00:12:00Z</dcterms:modified>
</cp:coreProperties>
</file>